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D08" w:rsidRDefault="00F45D08" w:rsidP="00F45D08">
      <w:pPr>
        <w:ind w:left="0" w:firstLine="0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963"/>
        <w:gridCol w:w="3784"/>
      </w:tblGrid>
      <w:tr w:rsidR="00F45D08" w:rsidRPr="00F45D08" w:rsidTr="007242FF">
        <w:tc>
          <w:tcPr>
            <w:tcW w:w="1693" w:type="dxa"/>
            <w:hideMark/>
          </w:tcPr>
          <w:p w:rsidR="00F45D08" w:rsidRDefault="00F45D08" w:rsidP="007242FF">
            <w:pPr>
              <w:pStyle w:val="1"/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42975" cy="8763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</w:tcPr>
          <w:p w:rsidR="00F45D08" w:rsidRDefault="00F45D08" w:rsidP="007242FF">
            <w:pPr>
              <w:keepNext/>
              <w:spacing w:line="256" w:lineRule="auto"/>
              <w:jc w:val="center"/>
              <w:outlineLvl w:val="1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lang w:eastAsia="en-US"/>
              </w:rPr>
              <w:t>МУНИЦИПАЛЬНОЕ БЮДЖЕТНОЕ ОБЩЕОБРАЗОВАТЕЛЬНОЕ УЧРЕЖДЕНИЕ «СРЕДНЯЯ ШКОЛА № 150»</w:t>
            </w:r>
          </w:p>
          <w:p w:rsidR="00F45D08" w:rsidRDefault="00F45D08" w:rsidP="007242FF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660077, г. Красноярск, ул. Алексеева, 95 </w:t>
            </w:r>
          </w:p>
          <w:p w:rsidR="00F45D08" w:rsidRDefault="00F45D08" w:rsidP="007242FF">
            <w:pPr>
              <w:spacing w:line="25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тел</w:t>
            </w:r>
            <w:r>
              <w:rPr>
                <w:rFonts w:ascii="Calibri" w:hAnsi="Calibri" w:cs="Calibri"/>
                <w:sz w:val="22"/>
                <w:lang w:val="en-US" w:eastAsia="en-US"/>
              </w:rPr>
              <w:t>.8(391)276-05-56, E-mail: shkola150@yandex.ru</w:t>
            </w:r>
          </w:p>
          <w:p w:rsidR="00F45D08" w:rsidRDefault="00F45D08" w:rsidP="007242FF">
            <w:pPr>
              <w:pStyle w:val="a7"/>
              <w:spacing w:line="256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45D08" w:rsidRDefault="00F45D08" w:rsidP="00F45D08">
      <w:pPr>
        <w:autoSpaceDN w:val="0"/>
        <w:jc w:val="right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F45D08" w:rsidTr="007242FF">
        <w:tc>
          <w:tcPr>
            <w:tcW w:w="4785" w:type="dxa"/>
            <w:hideMark/>
          </w:tcPr>
          <w:p w:rsidR="00F45D08" w:rsidRDefault="00F45D08" w:rsidP="007242FF">
            <w:pPr>
              <w:autoSpaceDN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СОГЛАСОВАНО</w:t>
            </w:r>
          </w:p>
          <w:p w:rsidR="00F45D08" w:rsidRDefault="00F45D08" w:rsidP="007242FF">
            <w:pPr>
              <w:autoSpaceDN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Методическим советом</w:t>
            </w:r>
          </w:p>
          <w:p w:rsidR="00F45D08" w:rsidRDefault="00F45D08" w:rsidP="007242FF">
            <w:pPr>
              <w:autoSpaceDN w:val="0"/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Протокол  №     от 1.09.2021 г.</w:t>
            </w:r>
          </w:p>
        </w:tc>
        <w:tc>
          <w:tcPr>
            <w:tcW w:w="4962" w:type="dxa"/>
          </w:tcPr>
          <w:p w:rsidR="00F45D08" w:rsidRDefault="00F45D08" w:rsidP="007242FF">
            <w:pPr>
              <w:autoSpaceDN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УТВЕРЖДАЮ:</w:t>
            </w:r>
          </w:p>
          <w:p w:rsidR="00F45D08" w:rsidRDefault="00F45D08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Директор школы</w:t>
            </w:r>
          </w:p>
          <w:p w:rsidR="00F45D08" w:rsidRDefault="00F45D08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____Л.В. Коматкова</w:t>
            </w:r>
          </w:p>
          <w:p w:rsidR="00F45D08" w:rsidRDefault="00F45D08" w:rsidP="007242FF">
            <w:pPr>
              <w:autoSpaceDN w:val="0"/>
              <w:spacing w:line="256" w:lineRule="auto"/>
              <w:ind w:left="1416" w:firstLine="708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              Приказ №   </w:t>
            </w:r>
          </w:p>
          <w:p w:rsidR="00F45D08" w:rsidRDefault="00F45D08" w:rsidP="007242FF">
            <w:pPr>
              <w:autoSpaceDN w:val="0"/>
              <w:spacing w:line="256" w:lineRule="auto"/>
              <w:ind w:left="1416" w:firstLine="708"/>
              <w:jc w:val="right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от 1 сентября  2021 г.</w:t>
            </w:r>
          </w:p>
          <w:p w:rsidR="00F45D08" w:rsidRDefault="00F45D08" w:rsidP="007242FF">
            <w:pPr>
              <w:autoSpaceDN w:val="0"/>
              <w:spacing w:line="256" w:lineRule="auto"/>
              <w:jc w:val="right"/>
              <w:rPr>
                <w:rFonts w:ascii="Calibri" w:hAnsi="Calibri" w:cs="Calibri"/>
                <w:lang w:eastAsia="en-US"/>
              </w:rPr>
            </w:pPr>
          </w:p>
        </w:tc>
      </w:tr>
    </w:tbl>
    <w:p w:rsidR="00F45D08" w:rsidRDefault="00F45D08" w:rsidP="00F45D08">
      <w:pPr>
        <w:jc w:val="center"/>
        <w:rPr>
          <w:b/>
          <w:sz w:val="28"/>
          <w:szCs w:val="28"/>
        </w:rPr>
      </w:pPr>
    </w:p>
    <w:p w:rsidR="00F45D08" w:rsidRDefault="00F45D08" w:rsidP="00F45D08">
      <w:pPr>
        <w:tabs>
          <w:tab w:val="left" w:pos="8820"/>
        </w:tabs>
        <w:rPr>
          <w:szCs w:val="24"/>
        </w:rPr>
      </w:pPr>
    </w:p>
    <w:p w:rsidR="00F45D08" w:rsidRDefault="00F45D08" w:rsidP="00F45D08">
      <w:pPr>
        <w:tabs>
          <w:tab w:val="left" w:pos="8820"/>
        </w:tabs>
        <w:rPr>
          <w:b/>
          <w:sz w:val="28"/>
          <w:szCs w:val="28"/>
        </w:rPr>
      </w:pPr>
    </w:p>
    <w:p w:rsidR="00F45D08" w:rsidRDefault="00F45D08" w:rsidP="00F45D08">
      <w:pPr>
        <w:tabs>
          <w:tab w:val="left" w:pos="8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 дополнительного  образования</w:t>
      </w:r>
    </w:p>
    <w:p w:rsidR="00F45D08" w:rsidRDefault="00F45D08" w:rsidP="00F45D08">
      <w:pPr>
        <w:tabs>
          <w:tab w:val="left" w:pos="8820"/>
        </w:tabs>
        <w:jc w:val="center"/>
        <w:rPr>
          <w:b/>
          <w:sz w:val="28"/>
          <w:szCs w:val="28"/>
        </w:rPr>
      </w:pPr>
    </w:p>
    <w:p w:rsidR="00F45D08" w:rsidRPr="00B05F9D" w:rsidRDefault="00F45D08" w:rsidP="00F45D08">
      <w:pPr>
        <w:tabs>
          <w:tab w:val="left" w:pos="8820"/>
        </w:tabs>
        <w:jc w:val="center"/>
        <w:rPr>
          <w:b/>
          <w:sz w:val="28"/>
          <w:szCs w:val="28"/>
        </w:rPr>
      </w:pPr>
      <w:bookmarkStart w:id="0" w:name="_GoBack"/>
      <w:r w:rsidRPr="00B05F9D">
        <w:rPr>
          <w:rFonts w:eastAsia="Calibri"/>
          <w:b/>
          <w:sz w:val="28"/>
          <w:szCs w:val="28"/>
          <w:lang w:eastAsia="en-US"/>
        </w:rPr>
        <w:t xml:space="preserve">Дискуссионный клуб </w:t>
      </w:r>
      <w:bookmarkEnd w:id="0"/>
      <w:r w:rsidRPr="00B05F9D">
        <w:rPr>
          <w:rFonts w:eastAsia="Calibri"/>
          <w:b/>
          <w:sz w:val="28"/>
          <w:szCs w:val="28"/>
          <w:lang w:eastAsia="en-US"/>
        </w:rPr>
        <w:t>«Мысли вслух»</w:t>
      </w:r>
      <w:r w:rsidRPr="00B05F9D">
        <w:rPr>
          <w:b/>
          <w:sz w:val="28"/>
          <w:szCs w:val="28"/>
        </w:rPr>
        <w:t xml:space="preserve"> </w:t>
      </w:r>
    </w:p>
    <w:p w:rsidR="00F45D08" w:rsidRDefault="00F45D08" w:rsidP="00F45D08">
      <w:pPr>
        <w:tabs>
          <w:tab w:val="left" w:pos="8820"/>
        </w:tabs>
        <w:ind w:left="0" w:firstLine="0"/>
        <w:rPr>
          <w:sz w:val="28"/>
          <w:szCs w:val="28"/>
        </w:rPr>
      </w:pPr>
    </w:p>
    <w:p w:rsidR="00F45D08" w:rsidRDefault="00F45D08" w:rsidP="00F45D08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F45D08" w:rsidRDefault="00F45D08" w:rsidP="00F45D08">
      <w:pPr>
        <w:pStyle w:val="a8"/>
        <w:tabs>
          <w:tab w:val="left" w:pos="8820"/>
        </w:tabs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5D08" w:rsidRPr="00B05F9D" w:rsidRDefault="00CB5DCE" w:rsidP="00F45D08">
      <w:pPr>
        <w:spacing w:after="200" w:line="200" w:lineRule="atLeast"/>
        <w:ind w:firstLine="283"/>
        <w:jc w:val="center"/>
        <w:rPr>
          <w:rFonts w:eastAsia="Calibri"/>
          <w:sz w:val="28"/>
          <w:szCs w:val="28"/>
          <w:lang w:eastAsia="en-US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20BC9" id="Прямая соединительная линия 11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F45D08" w:rsidRPr="008371FE">
        <w:rPr>
          <w:rFonts w:eastAsia="Calibri"/>
          <w:sz w:val="28"/>
          <w:szCs w:val="28"/>
          <w:lang w:eastAsia="en-US"/>
        </w:rPr>
        <w:t>8-11 класс</w:t>
      </w:r>
    </w:p>
    <w:p w:rsidR="00F45D08" w:rsidRDefault="00F45D08" w:rsidP="00F45D08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(возраст обучающихся)</w:t>
      </w:r>
    </w:p>
    <w:p w:rsidR="00F45D08" w:rsidRDefault="00F45D08" w:rsidP="00F45D08">
      <w:pPr>
        <w:tabs>
          <w:tab w:val="left" w:pos="8820"/>
        </w:tabs>
        <w:ind w:left="0" w:firstLine="0"/>
        <w:rPr>
          <w:sz w:val="28"/>
          <w:szCs w:val="28"/>
        </w:rPr>
      </w:pPr>
    </w:p>
    <w:p w:rsidR="00F45D08" w:rsidRDefault="00CB5DCE" w:rsidP="00F45D08">
      <w:pPr>
        <w:pStyle w:val="a8"/>
        <w:tabs>
          <w:tab w:val="left" w:pos="882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E77EE" id="Прямая соединительная линия 1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F45D08"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F45D08" w:rsidRDefault="00F45D08" w:rsidP="00F45D08">
      <w:pPr>
        <w:tabs>
          <w:tab w:val="left" w:pos="8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 программы)</w:t>
      </w:r>
    </w:p>
    <w:p w:rsidR="00F45D08" w:rsidRDefault="00F45D08" w:rsidP="00F45D08">
      <w:pPr>
        <w:tabs>
          <w:tab w:val="left" w:pos="8820"/>
        </w:tabs>
        <w:jc w:val="center"/>
        <w:rPr>
          <w:sz w:val="28"/>
          <w:szCs w:val="28"/>
        </w:rPr>
      </w:pPr>
    </w:p>
    <w:p w:rsidR="00F45D08" w:rsidRPr="00F45D08" w:rsidRDefault="00F45D08" w:rsidP="00F45D0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45D08">
        <w:rPr>
          <w:rFonts w:ascii="Times New Roman" w:hAnsi="Times New Roman" w:cs="Times New Roman"/>
          <w:sz w:val="28"/>
          <w:szCs w:val="28"/>
        </w:rPr>
        <w:t xml:space="preserve">Уколова Юлия Валерьевна  </w:t>
      </w:r>
    </w:p>
    <w:p w:rsidR="00F45D08" w:rsidRDefault="00CB5DCE" w:rsidP="00F45D08">
      <w:pPr>
        <w:tabs>
          <w:tab w:val="left" w:pos="8820"/>
        </w:tabs>
        <w:jc w:val="center"/>
        <w:rPr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1899F" id="Прямая соединительная линия 1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F45D08">
        <w:rPr>
          <w:sz w:val="28"/>
          <w:szCs w:val="28"/>
        </w:rPr>
        <w:t>(Ф.И.О. учителя, составившего   программу)</w:t>
      </w:r>
    </w:p>
    <w:p w:rsidR="00F45D08" w:rsidRDefault="00F45D08" w:rsidP="00F45D08">
      <w:pPr>
        <w:widowControl w:val="0"/>
        <w:rPr>
          <w:i/>
          <w:iCs/>
          <w:sz w:val="28"/>
          <w:szCs w:val="28"/>
        </w:rPr>
      </w:pPr>
    </w:p>
    <w:p w:rsidR="00F45D08" w:rsidRDefault="00F45D08" w:rsidP="00F45D08">
      <w:pPr>
        <w:widowControl w:val="0"/>
        <w:ind w:left="0" w:firstLine="0"/>
        <w:rPr>
          <w:i/>
          <w:iCs/>
          <w:sz w:val="28"/>
          <w:szCs w:val="28"/>
        </w:rPr>
      </w:pPr>
    </w:p>
    <w:p w:rsidR="00F45D08" w:rsidRDefault="00F45D08" w:rsidP="00F45D08">
      <w:pPr>
        <w:widowControl w:val="0"/>
        <w:rPr>
          <w:b/>
          <w:i/>
          <w:iCs/>
          <w:sz w:val="28"/>
          <w:szCs w:val="28"/>
        </w:rPr>
      </w:pPr>
    </w:p>
    <w:p w:rsidR="00F45D08" w:rsidRDefault="00F45D08" w:rsidP="00F45D08">
      <w:pPr>
        <w:widowControl w:val="0"/>
        <w:ind w:left="0" w:firstLine="0"/>
        <w:rPr>
          <w:b/>
          <w:i/>
          <w:iCs/>
          <w:sz w:val="28"/>
          <w:szCs w:val="28"/>
        </w:rPr>
      </w:pPr>
    </w:p>
    <w:p w:rsidR="00F45D08" w:rsidRDefault="00F45D08" w:rsidP="00F45D08">
      <w:pPr>
        <w:widowControl w:val="0"/>
        <w:jc w:val="center"/>
        <w:rPr>
          <w:b/>
          <w:i/>
          <w:iCs/>
          <w:sz w:val="28"/>
          <w:szCs w:val="28"/>
        </w:rPr>
      </w:pPr>
    </w:p>
    <w:p w:rsidR="008371FE" w:rsidRPr="00F45D08" w:rsidRDefault="00F45D08" w:rsidP="00F45D08">
      <w:pPr>
        <w:widowControl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Красноярск,  2021</w:t>
      </w:r>
      <w:r w:rsidR="008371FE" w:rsidRPr="008371FE">
        <w:rPr>
          <w:sz w:val="22"/>
        </w:rPr>
        <w:t xml:space="preserve"> </w:t>
      </w:r>
    </w:p>
    <w:p w:rsidR="001F3308" w:rsidRPr="008371FE" w:rsidRDefault="001F3308" w:rsidP="008371FE">
      <w:pPr>
        <w:ind w:left="0" w:firstLine="0"/>
        <w:sectPr w:rsidR="001F3308" w:rsidRPr="008371FE">
          <w:pgSz w:w="12195" w:h="16800"/>
          <w:pgMar w:top="1440" w:right="424" w:bottom="1440" w:left="1442" w:header="720" w:footer="720" w:gutter="0"/>
          <w:cols w:space="720"/>
        </w:sectPr>
      </w:pPr>
    </w:p>
    <w:p w:rsidR="001F3308" w:rsidRPr="008371FE" w:rsidRDefault="008371FE" w:rsidP="004C0D74">
      <w:pPr>
        <w:ind w:left="0" w:firstLine="0"/>
        <w:jc w:val="center"/>
      </w:pPr>
      <w:r w:rsidRPr="008371FE">
        <w:rPr>
          <w:b/>
        </w:rPr>
        <w:lastRenderedPageBreak/>
        <w:t>1.1 Пояснительная записка</w:t>
      </w:r>
    </w:p>
    <w:p w:rsidR="001F3308" w:rsidRPr="008371FE" w:rsidRDefault="008371FE">
      <w:pPr>
        <w:spacing w:after="49" w:line="218" w:lineRule="auto"/>
        <w:ind w:left="195" w:right="11" w:firstLine="705"/>
      </w:pPr>
      <w:r w:rsidRPr="008371FE">
        <w:t>Дополнительная общеобразовательная общеразвивающая программа «Дискуссионный клуб» составлена в соответствии с нормативными документами:</w:t>
      </w:r>
      <w:r w:rsidRPr="008371FE">
        <w:rPr>
          <w:sz w:val="30"/>
          <w:vertAlign w:val="subscript"/>
        </w:rPr>
        <w:t xml:space="preserve"> </w:t>
      </w:r>
      <w:r w:rsidRPr="008371FE">
        <w:rPr>
          <w:sz w:val="30"/>
          <w:vertAlign w:val="subscript"/>
        </w:rPr>
        <w:tab/>
      </w:r>
      <w:r w:rsidRPr="008371FE">
        <w:rPr>
          <w:sz w:val="20"/>
        </w:rPr>
        <w:t xml:space="preserve"> </w:t>
      </w:r>
    </w:p>
    <w:p w:rsidR="001F3308" w:rsidRPr="008371FE" w:rsidRDefault="008371FE">
      <w:pPr>
        <w:spacing w:line="219" w:lineRule="auto"/>
        <w:ind w:left="195" w:right="11" w:firstLine="705"/>
      </w:pPr>
      <w:r w:rsidRPr="008371FE">
        <w:t>1.Федеральный Закон № 273-ФЗ от 29.12.2012 «Об образовании в Российской Федерации».</w:t>
      </w:r>
      <w:r w:rsidRPr="008371FE">
        <w:rPr>
          <w:sz w:val="30"/>
          <w:vertAlign w:val="subscript"/>
        </w:rPr>
        <w:t xml:space="preserve"> </w:t>
      </w:r>
      <w:r w:rsidRPr="008371FE">
        <w:rPr>
          <w:sz w:val="30"/>
          <w:vertAlign w:val="subscript"/>
        </w:rPr>
        <w:tab/>
      </w:r>
      <w:r w:rsidRPr="008371FE">
        <w:rPr>
          <w:sz w:val="20"/>
        </w:rPr>
        <w:t xml:space="preserve"> </w:t>
      </w:r>
    </w:p>
    <w:p w:rsidR="001F3308" w:rsidRPr="008371FE" w:rsidRDefault="008371FE">
      <w:pPr>
        <w:ind w:left="195" w:right="11" w:firstLine="705"/>
      </w:pPr>
      <w:r w:rsidRPr="008371FE">
        <w:t>2.Концепция развития дополнительного образования детей (Распоряжение Правительства Российской Федерации от 04.09. 2014 № 1726</w:t>
      </w:r>
      <w:r w:rsidRPr="008371FE">
        <w:rPr>
          <w:sz w:val="30"/>
          <w:vertAlign w:val="subscript"/>
        </w:rPr>
        <w:t xml:space="preserve"> </w:t>
      </w:r>
      <w:r w:rsidRPr="008371FE">
        <w:rPr>
          <w:sz w:val="30"/>
          <w:vertAlign w:val="subscript"/>
        </w:rPr>
        <w:tab/>
      </w:r>
      <w:r w:rsidRPr="008371FE">
        <w:t>-р).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ind w:left="195" w:right="298" w:firstLine="705"/>
      </w:pPr>
      <w:r w:rsidRPr="008371FE">
        <w:t>3.«Санитарно-эпидемиологические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Пост № 41 об утв. Сан</w:t>
      </w:r>
      <w:r w:rsidRPr="008371FE">
        <w:rPr>
          <w:sz w:val="20"/>
        </w:rPr>
        <w:t xml:space="preserve"> </w:t>
      </w:r>
      <w:r w:rsidRPr="008371FE">
        <w:t>ПиН 2.4.4.3172-14 от 04.07.2014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spacing w:after="54"/>
        <w:ind w:left="195" w:right="296" w:firstLine="705"/>
      </w:pPr>
      <w:r w:rsidRPr="008371FE">
        <w:t>4.Приказ Министерства Просвещения Российской Федерации (Минпросвещения России) от 09.11.2018 № 196 «Об утверждении Порядка организации и осуществления образовательной деятельности по дополнительным общеобразовательным прогр</w:t>
      </w:r>
      <w:r w:rsidRPr="008371FE">
        <w:rPr>
          <w:sz w:val="20"/>
        </w:rPr>
        <w:t xml:space="preserve"> </w:t>
      </w:r>
      <w:r w:rsidRPr="008371FE">
        <w:rPr>
          <w:sz w:val="20"/>
        </w:rPr>
        <w:tab/>
      </w:r>
      <w:r w:rsidRPr="008371FE">
        <w:t>аммам».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spacing w:after="59"/>
        <w:ind w:left="195" w:right="282" w:firstLine="705"/>
      </w:pPr>
      <w:r w:rsidRPr="008371FE">
        <w:t>5.</w:t>
      </w:r>
      <w:r w:rsidRPr="008371FE">
        <w:rPr>
          <w:rFonts w:eastAsia="Arial"/>
        </w:rPr>
        <w:t xml:space="preserve"> </w:t>
      </w:r>
      <w:r w:rsidRPr="008371FE">
        <w:t xml:space="preserve">Письмо Министерства образования и науки РФ от 18 ноября 2015г. № 09-3242. «Методические рекомендации по проектированию дополнительных общеразвивающих программ (включая разноуровневые программы)». </w:t>
      </w:r>
      <w:r w:rsidRPr="008371FE">
        <w:tab/>
        <w:t xml:space="preserve"> </w:t>
      </w:r>
    </w:p>
    <w:p w:rsidR="001F3308" w:rsidRPr="008371FE" w:rsidRDefault="008371FE">
      <w:pPr>
        <w:tabs>
          <w:tab w:val="center" w:pos="3987"/>
        </w:tabs>
        <w:spacing w:after="57"/>
        <w:ind w:left="0" w:firstLine="0"/>
        <w:jc w:val="left"/>
      </w:pPr>
      <w:r w:rsidRPr="008371FE">
        <w:t xml:space="preserve"> </w:t>
      </w:r>
      <w:r w:rsidRPr="008371FE">
        <w:tab/>
      </w:r>
      <w:r w:rsidRPr="008371FE">
        <w:rPr>
          <w:b/>
        </w:rPr>
        <w:t xml:space="preserve">Направленность программы </w:t>
      </w:r>
      <w:r w:rsidRPr="008371FE">
        <w:t xml:space="preserve">– социально-педагогическая. </w:t>
      </w:r>
    </w:p>
    <w:p w:rsidR="001F3308" w:rsidRPr="008371FE" w:rsidRDefault="00CB5DCE">
      <w:pPr>
        <w:spacing w:after="67"/>
        <w:ind w:left="195" w:right="285" w:firstLine="705"/>
      </w:pPr>
      <w:r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467360</wp:posOffset>
                </wp:positionV>
                <wp:extent cx="76200" cy="190500"/>
                <wp:effectExtent l="0" t="3810" r="1905" b="0"/>
                <wp:wrapNone/>
                <wp:docPr id="4" name="Group 13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90500"/>
                          <a:chOff x="0" y="0"/>
                          <a:chExt cx="762" cy="1908"/>
                        </a:xfrm>
                      </wpg:grpSpPr>
                      <wps:wsp>
                        <wps:cNvPr id="5" name="Shape 183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" cy="1908"/>
                          </a:xfrm>
                          <a:custGeom>
                            <a:avLst/>
                            <a:gdLst>
                              <a:gd name="T0" fmla="*/ 0 w 76200"/>
                              <a:gd name="T1" fmla="*/ 0 h 190817"/>
                              <a:gd name="T2" fmla="*/ 76200 w 76200"/>
                              <a:gd name="T3" fmla="*/ 0 h 190817"/>
                              <a:gd name="T4" fmla="*/ 76200 w 76200"/>
                              <a:gd name="T5" fmla="*/ 190817 h 190817"/>
                              <a:gd name="T6" fmla="*/ 0 w 76200"/>
                              <a:gd name="T7" fmla="*/ 190817 h 190817"/>
                              <a:gd name="T8" fmla="*/ 0 w 76200"/>
                              <a:gd name="T9" fmla="*/ 0 h 1908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200" h="190817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90817"/>
                                </a:lnTo>
                                <a:lnTo>
                                  <a:pt x="0" y="190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1CA86" id="Group 13337" o:spid="_x0000_s1026" style="position:absolute;margin-left:231.3pt;margin-top:36.8pt;width:6pt;height:15pt;z-index:-251656704" coordsize="762,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">
                <v:shape id="Shape 18384" o:spid="_x0000_s1027" style="position:absolute;width:762;height:1908;visibility:visible;mso-wrap-style:square;v-text-anchor:top" coordsize="76200,190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" path="m,l76200,r,190817l,190817,,e" fillcolor="#f9fafa" stroked="f" strokeweight="0">
                  <v:stroke opacity="0" miterlimit="10" joinstyle="miter"/>
                  <v:path o:connecttype="custom" o:connectlocs="0,0;762,0;762,1908;0,1908;0,0" o:connectangles="0,0,0,0,0"/>
                </v:shape>
              </v:group>
            </w:pict>
          </mc:Fallback>
        </mc:AlternateContent>
      </w:r>
      <w:r w:rsidR="008371FE" w:rsidRPr="008371FE">
        <w:rPr>
          <w:b/>
        </w:rPr>
        <w:t xml:space="preserve">Актуальность программы. </w:t>
      </w:r>
      <w:r w:rsidR="008371FE" w:rsidRPr="008371FE">
        <w:t xml:space="preserve">Социальная и экономическая ситуация, на фоне которой происходит развитие наших детей, приводит к тому, что многие молодые люди с тревогой смотрят в завтрашний день, не хотят или не могут самостоятельно находить решение в конфликтной ситуации. </w:t>
      </w:r>
      <w:r w:rsidR="008371FE" w:rsidRPr="008371FE">
        <w:rPr>
          <w:sz w:val="23"/>
        </w:rPr>
        <w:t>Данная программа</w:t>
      </w:r>
      <w:r w:rsidR="008371FE" w:rsidRPr="008371FE">
        <w:rPr>
          <w:rFonts w:eastAsia="Segoe UI"/>
        </w:rPr>
        <w:t xml:space="preserve"> </w:t>
      </w:r>
      <w:r w:rsidR="008371FE" w:rsidRPr="008371FE">
        <w:t xml:space="preserve">поможет подросткам узнать себя, свои сильные стороны, развить у них чувство собственного достоинства, научить их преодолевать неуверенность, страх, повышенное волнение в различных ситуациях, наиболее успешно и точно реализовать себя в поведении и деятельности, утвердить свои права и собственную ценность, не только, не ущемляя прав и ценности других людей, но и способствует их повышению. </w:t>
      </w:r>
      <w:r w:rsidR="008371FE" w:rsidRPr="008371FE">
        <w:tab/>
      </w:r>
      <w:r w:rsidR="008371FE" w:rsidRPr="008371FE">
        <w:rPr>
          <w:sz w:val="23"/>
        </w:rPr>
        <w:t xml:space="preserve"> </w:t>
      </w:r>
      <w:r w:rsidR="008371FE"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spacing w:after="87"/>
        <w:ind w:left="195" w:right="291" w:firstLine="705"/>
      </w:pPr>
      <w:r w:rsidRPr="008371FE">
        <w:rPr>
          <w:b/>
        </w:rPr>
        <w:t xml:space="preserve">Педагогическая целесообразность </w:t>
      </w:r>
      <w:r w:rsidRPr="008371FE">
        <w:t xml:space="preserve">Дискуссия – одна из форм внеурочной деятельности, в которой отражены обучающие, развивающие, воспитательные, коммуникативные аспекты. Дискуссия развивает навыки, необходимые для эффективного общения в любой сфере деятельности. </w:t>
      </w:r>
      <w:r w:rsidRPr="008371FE">
        <w:rPr>
          <w:sz w:val="23"/>
        </w:rPr>
        <w:t>Дискуссионная деятельность способствует более глубокому усвоению и пониманию программного материала по ряду предметов, не повторяя школьной программы.</w:t>
      </w:r>
      <w:r w:rsidRPr="008371FE">
        <w:t xml:space="preserve"> </w:t>
      </w:r>
      <w:r w:rsidRPr="008371FE">
        <w:tab/>
      </w:r>
      <w:r w:rsidRPr="008371FE">
        <w:rPr>
          <w:sz w:val="21"/>
        </w:rPr>
        <w:t xml:space="preserve"> 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tabs>
          <w:tab w:val="center" w:pos="3085"/>
        </w:tabs>
        <w:spacing w:after="87" w:line="268" w:lineRule="auto"/>
        <w:ind w:left="0" w:firstLine="0"/>
        <w:jc w:val="left"/>
      </w:pPr>
      <w:r w:rsidRPr="008371FE">
        <w:t xml:space="preserve"> </w:t>
      </w:r>
      <w:r w:rsidRPr="008371FE">
        <w:tab/>
      </w:r>
      <w:r w:rsidRPr="008371FE">
        <w:rPr>
          <w:b/>
        </w:rPr>
        <w:t xml:space="preserve">Уровень освоения программы: </w:t>
      </w:r>
      <w:r w:rsidRPr="008371FE">
        <w:t xml:space="preserve">базовый. </w:t>
      </w:r>
    </w:p>
    <w:p w:rsidR="001F3308" w:rsidRPr="008371FE" w:rsidRDefault="008371FE">
      <w:pPr>
        <w:spacing w:after="52"/>
        <w:ind w:left="195" w:right="268" w:firstLine="705"/>
      </w:pPr>
      <w:r w:rsidRPr="008371FE">
        <w:rPr>
          <w:b/>
        </w:rPr>
        <w:t xml:space="preserve">Адресат программы: </w:t>
      </w:r>
      <w:r w:rsidRPr="008371FE">
        <w:t>обучающиеся</w:t>
      </w:r>
      <w:r w:rsidRPr="008371FE">
        <w:rPr>
          <w:b/>
        </w:rPr>
        <w:t xml:space="preserve"> </w:t>
      </w:r>
      <w:r w:rsidRPr="008371FE">
        <w:t>14-17</w:t>
      </w:r>
      <w:r w:rsidRPr="008371FE">
        <w:rPr>
          <w:b/>
        </w:rPr>
        <w:t xml:space="preserve"> </w:t>
      </w:r>
      <w:r w:rsidRPr="008371FE">
        <w:t>лет. Набор детей в группы проводится без</w:t>
      </w:r>
      <w:r w:rsidRPr="008371FE">
        <w:rPr>
          <w:b/>
        </w:rPr>
        <w:t xml:space="preserve"> </w:t>
      </w:r>
      <w:r w:rsidRPr="008371FE">
        <w:t xml:space="preserve">предварительного отбора. Программа построена с учётом возрастных психофизических особенностей. </w:t>
      </w:r>
      <w:r w:rsidRPr="008371FE">
        <w:tab/>
        <w:t xml:space="preserve"> </w:t>
      </w:r>
    </w:p>
    <w:p w:rsidR="001F3308" w:rsidRPr="008371FE" w:rsidRDefault="008371FE">
      <w:pPr>
        <w:tabs>
          <w:tab w:val="center" w:pos="3626"/>
        </w:tabs>
        <w:spacing w:after="61" w:line="268" w:lineRule="auto"/>
        <w:ind w:left="0" w:firstLine="0"/>
        <w:jc w:val="left"/>
      </w:pPr>
      <w:r w:rsidRPr="008371FE">
        <w:t xml:space="preserve"> </w:t>
      </w:r>
      <w:r w:rsidRPr="008371FE">
        <w:tab/>
      </w:r>
      <w:r w:rsidRPr="008371FE">
        <w:rPr>
          <w:b/>
        </w:rPr>
        <w:t xml:space="preserve">Количество обучающихся в группе: </w:t>
      </w:r>
      <w:r w:rsidRPr="008371FE">
        <w:t xml:space="preserve">15-20 человек. </w:t>
      </w:r>
    </w:p>
    <w:p w:rsidR="001F3308" w:rsidRPr="008371FE" w:rsidRDefault="008371FE">
      <w:pPr>
        <w:spacing w:after="80"/>
        <w:ind w:left="195" w:right="253" w:firstLine="705"/>
      </w:pPr>
      <w:r w:rsidRPr="008371FE">
        <w:rPr>
          <w:b/>
        </w:rPr>
        <w:t xml:space="preserve">Объём освоения программы: </w:t>
      </w:r>
      <w:r w:rsidRPr="008371FE">
        <w:t>1 год обучения, из расчёта 4 часов в неделю и</w:t>
      </w:r>
      <w:r w:rsidRPr="008371FE">
        <w:rPr>
          <w:b/>
        </w:rPr>
        <w:t xml:space="preserve"> </w:t>
      </w:r>
      <w:r w:rsidRPr="008371FE">
        <w:t xml:space="preserve">включает в с </w:t>
      </w:r>
      <w:r w:rsidRPr="008371FE">
        <w:tab/>
        <w:t xml:space="preserve">ебя 37 учебных недель. Итого 148 часов в год. </w:t>
      </w:r>
    </w:p>
    <w:p w:rsidR="001F3308" w:rsidRPr="008371FE" w:rsidRDefault="008371FE">
      <w:pPr>
        <w:spacing w:after="4" w:line="268" w:lineRule="auto"/>
        <w:ind w:left="911"/>
        <w:jc w:val="left"/>
      </w:pPr>
      <w:r w:rsidRPr="008371FE">
        <w:rPr>
          <w:b/>
        </w:rPr>
        <w:t>Срок реализации программы</w:t>
      </w:r>
      <w:r w:rsidRPr="008371FE">
        <w:t xml:space="preserve">: 1 год. </w:t>
      </w:r>
    </w:p>
    <w:p w:rsidR="001F3308" w:rsidRPr="008371FE" w:rsidRDefault="008371FE">
      <w:pPr>
        <w:spacing w:after="35" w:line="268" w:lineRule="auto"/>
        <w:ind w:left="911"/>
        <w:jc w:val="left"/>
      </w:pPr>
      <w:r w:rsidRPr="008371FE">
        <w:rPr>
          <w:b/>
        </w:rPr>
        <w:t xml:space="preserve">Периодичность и продолжительность занятий: </w:t>
      </w:r>
      <w:r w:rsidRPr="008371FE">
        <w:t>2</w:t>
      </w:r>
      <w:r w:rsidRPr="008371FE">
        <w:rPr>
          <w:b/>
        </w:rPr>
        <w:t xml:space="preserve"> </w:t>
      </w:r>
      <w:r w:rsidRPr="008371FE">
        <w:t>раза в неделю по</w:t>
      </w:r>
      <w:r w:rsidRPr="008371FE">
        <w:rPr>
          <w:b/>
        </w:rPr>
        <w:t xml:space="preserve"> </w:t>
      </w:r>
      <w:r w:rsidRPr="008371FE">
        <w:t xml:space="preserve">2 часа. </w:t>
      </w:r>
    </w:p>
    <w:p w:rsidR="001F3308" w:rsidRPr="008371FE" w:rsidRDefault="008371FE">
      <w:pPr>
        <w:tabs>
          <w:tab w:val="center" w:pos="2199"/>
        </w:tabs>
        <w:spacing w:after="99" w:line="268" w:lineRule="auto"/>
        <w:ind w:left="0" w:firstLine="0"/>
        <w:jc w:val="left"/>
      </w:pPr>
      <w:r w:rsidRPr="008371FE">
        <w:lastRenderedPageBreak/>
        <w:t xml:space="preserve"> </w:t>
      </w:r>
      <w:r w:rsidRPr="008371FE">
        <w:tab/>
      </w:r>
      <w:r w:rsidRPr="008371FE">
        <w:rPr>
          <w:b/>
        </w:rPr>
        <w:t xml:space="preserve">Форма обучения: </w:t>
      </w:r>
      <w:r w:rsidRPr="008371FE">
        <w:t xml:space="preserve">очная. </w:t>
      </w:r>
    </w:p>
    <w:p w:rsidR="001F3308" w:rsidRPr="008371FE" w:rsidRDefault="008371FE">
      <w:pPr>
        <w:tabs>
          <w:tab w:val="center" w:pos="4090"/>
        </w:tabs>
        <w:spacing w:after="44" w:line="268" w:lineRule="auto"/>
        <w:ind w:left="0" w:firstLine="0"/>
        <w:jc w:val="left"/>
      </w:pPr>
      <w:r w:rsidRPr="008371FE">
        <w:t xml:space="preserve"> </w:t>
      </w:r>
      <w:r w:rsidRPr="008371FE">
        <w:tab/>
      </w:r>
      <w:r w:rsidRPr="008371FE">
        <w:rPr>
          <w:b/>
        </w:rPr>
        <w:t>Особенности организации образовательной деятельности:</w:t>
      </w:r>
      <w:r w:rsidRPr="008371FE">
        <w:t xml:space="preserve"> </w:t>
      </w:r>
    </w:p>
    <w:p w:rsidR="001F3308" w:rsidRPr="008371FE" w:rsidRDefault="008371FE">
      <w:pPr>
        <w:ind w:left="911" w:right="11"/>
      </w:pPr>
      <w:r w:rsidRPr="008371FE">
        <w:t xml:space="preserve">Учебный год начинается с 1 сентября. </w:t>
      </w:r>
    </w:p>
    <w:p w:rsidR="001F3308" w:rsidRPr="008371FE" w:rsidRDefault="008371FE">
      <w:pPr>
        <w:ind w:left="911" w:right="11"/>
      </w:pPr>
      <w:r w:rsidRPr="008371FE">
        <w:t xml:space="preserve">Программу реализует учитель истории и обществознания. </w:t>
      </w:r>
    </w:p>
    <w:p w:rsidR="001F3308" w:rsidRPr="008371FE" w:rsidRDefault="008371FE" w:rsidP="004C0D74">
      <w:pPr>
        <w:ind w:left="480" w:right="827" w:firstLine="706"/>
      </w:pPr>
      <w:r w:rsidRPr="008371FE">
        <w:t>Дополнительная общеобразовательная общеразвивающая программа «Дискуссионный клуб» реализуется в течение всего учебного года, включая каникулярное время.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spacing w:after="0" w:line="259" w:lineRule="auto"/>
        <w:ind w:left="75" w:firstLine="0"/>
        <w:jc w:val="left"/>
      </w:pPr>
      <w:r w:rsidRPr="008371FE">
        <w:rPr>
          <w:b/>
          <w:sz w:val="29"/>
        </w:rPr>
        <w:t xml:space="preserve"> </w:t>
      </w:r>
    </w:p>
    <w:p w:rsidR="001F3308" w:rsidRPr="008371FE" w:rsidRDefault="008371FE">
      <w:pPr>
        <w:pStyle w:val="1"/>
        <w:tabs>
          <w:tab w:val="center" w:pos="4040"/>
          <w:tab w:val="center" w:pos="6070"/>
        </w:tabs>
        <w:ind w:left="0" w:right="0" w:firstLine="0"/>
        <w:jc w:val="left"/>
      </w:pPr>
      <w:r w:rsidRPr="008371FE">
        <w:rPr>
          <w:rFonts w:eastAsia="Calibri"/>
          <w:b w:val="0"/>
          <w:sz w:val="22"/>
        </w:rPr>
        <w:tab/>
      </w:r>
      <w:r w:rsidRPr="008371FE">
        <w:t>1.2.</w:t>
      </w:r>
      <w:r w:rsidRPr="008371FE">
        <w:rPr>
          <w:b w:val="0"/>
        </w:rPr>
        <w:t xml:space="preserve"> </w:t>
      </w:r>
      <w:r w:rsidRPr="008371FE">
        <w:rPr>
          <w:b w:val="0"/>
        </w:rPr>
        <w:tab/>
      </w:r>
      <w:r w:rsidRPr="008371FE">
        <w:t>Цель, задачи программы</w:t>
      </w:r>
      <w:r w:rsidRPr="008371FE">
        <w:rPr>
          <w:b w:val="0"/>
        </w:rPr>
        <w:t xml:space="preserve"> </w:t>
      </w:r>
    </w:p>
    <w:p w:rsidR="008371FE" w:rsidRPr="008371FE" w:rsidRDefault="008371FE">
      <w:pPr>
        <w:ind w:left="70" w:right="688"/>
      </w:pPr>
      <w:r w:rsidRPr="008371FE">
        <w:rPr>
          <w:b/>
        </w:rPr>
        <w:t>Цель программы:</w:t>
      </w:r>
      <w:r w:rsidRPr="008371FE">
        <w:t xml:space="preserve"> формирование гражданской активности и механизмов конструктивного социального поведения в молодежной среде</w:t>
      </w:r>
    </w:p>
    <w:p w:rsidR="001F3308" w:rsidRPr="008371FE" w:rsidRDefault="008371FE">
      <w:pPr>
        <w:ind w:left="70" w:right="688"/>
      </w:pPr>
      <w:r w:rsidRPr="008371FE">
        <w:rPr>
          <w:rFonts w:eastAsia="Arial"/>
          <w:sz w:val="23"/>
        </w:rPr>
        <w:t xml:space="preserve"> </w:t>
      </w:r>
      <w:r w:rsidRPr="008371FE">
        <w:rPr>
          <w:b/>
        </w:rPr>
        <w:t xml:space="preserve">Задачи: 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CB5DCE">
      <w:pPr>
        <w:numPr>
          <w:ilvl w:val="0"/>
          <w:numId w:val="1"/>
        </w:numPr>
        <w:ind w:left="855" w:right="11" w:hanging="420"/>
      </w:pPr>
      <w:r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-27940</wp:posOffset>
                </wp:positionV>
                <wp:extent cx="6075045" cy="181610"/>
                <wp:effectExtent l="4445" t="0" r="0" b="1270"/>
                <wp:wrapNone/>
                <wp:docPr id="2" name="Group 16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181610"/>
                          <a:chOff x="0" y="0"/>
                          <a:chExt cx="60750" cy="1812"/>
                        </a:xfrm>
                      </wpg:grpSpPr>
                      <wps:wsp>
                        <wps:cNvPr id="3" name="Shape 183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750" cy="1812"/>
                          </a:xfrm>
                          <a:custGeom>
                            <a:avLst/>
                            <a:gdLst>
                              <a:gd name="T0" fmla="*/ 0 w 6075045"/>
                              <a:gd name="T1" fmla="*/ 0 h 181293"/>
                              <a:gd name="T2" fmla="*/ 6075045 w 6075045"/>
                              <a:gd name="T3" fmla="*/ 0 h 181293"/>
                              <a:gd name="T4" fmla="*/ 6075045 w 6075045"/>
                              <a:gd name="T5" fmla="*/ 181293 h 181293"/>
                              <a:gd name="T6" fmla="*/ 0 w 6075045"/>
                              <a:gd name="T7" fmla="*/ 181293 h 181293"/>
                              <a:gd name="T8" fmla="*/ 0 w 6075045"/>
                              <a:gd name="T9" fmla="*/ 0 h 18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75045" h="181293">
                                <a:moveTo>
                                  <a:pt x="0" y="0"/>
                                </a:moveTo>
                                <a:lnTo>
                                  <a:pt x="6075045" y="0"/>
                                </a:lnTo>
                                <a:lnTo>
                                  <a:pt x="6075045" y="181293"/>
                                </a:lnTo>
                                <a:lnTo>
                                  <a:pt x="0" y="1812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8808B" id="Group 16845" o:spid="_x0000_s1026" style="position:absolute;margin-left:20.3pt;margin-top:-2.2pt;width:478.35pt;height:14.3pt;z-index:-251660800" coordsize="60750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">
                <v:shape id="Shape 18386" o:spid="_x0000_s1027" style="position:absolute;width:60750;height:1812;visibility:visible;mso-wrap-style:square;v-text-anchor:top" coordsize="6075045,18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" path="m,l6075045,r,181293l,181293,,e" stroked="f" strokeweight="0">
                  <v:stroke opacity="0" miterlimit="10" joinstyle="miter"/>
                  <v:path o:connecttype="custom" o:connectlocs="0,0;60750,0;60750,1812;0,1812;0,0" o:connectangles="0,0,0,0,0"/>
                </v:shape>
              </v:group>
            </w:pict>
          </mc:Fallback>
        </mc:AlternateContent>
      </w:r>
      <w:r w:rsidR="008371FE" w:rsidRPr="008371FE">
        <w:t>сформировать активную гражданскую позицию старшеклассников.</w:t>
      </w:r>
      <w:r w:rsidR="008371FE"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создать условия для неформального общения старшеклассников, помочь им адаптироваться в условиях современной жизни, реализовать свои потребности в самосовершенствовании и самоутверждении 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сформировать умение участвовать в дискуссии: научить подростков критически мыслить, уметь смотреть на вещи с разных точек зрения, логически выстраивать аргументацию, убеждать, грамотно представлять и культурно отстаивать свою точку зрения;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способствовать формированию важнейших для развития личности творческих,  организаторских,  ораторских и  лидерских  навыков;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создать новую модель школьного самоуправления, основанную на инициативе активных старшеклассников;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>систематически информировать о работе клуба через СМИ;</w:t>
      </w:r>
      <w:r w:rsidRPr="008371FE">
        <w:rPr>
          <w:rFonts w:eastAsia="Arial"/>
          <w:sz w:val="23"/>
        </w:rPr>
        <w:t xml:space="preserve"> </w:t>
      </w:r>
      <w:r w:rsidRPr="008371FE">
        <w:rPr>
          <w:rFonts w:eastAsia="Segoe UI Symbol"/>
          <w:sz w:val="20"/>
        </w:rPr>
        <w:t></w:t>
      </w:r>
      <w:r w:rsidRPr="008371FE">
        <w:rPr>
          <w:rFonts w:eastAsia="Arial"/>
          <w:sz w:val="20"/>
        </w:rPr>
        <w:t xml:space="preserve"> </w:t>
      </w:r>
      <w:r w:rsidRPr="008371FE">
        <w:t>воспитывать нравственные черты характера;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1"/>
        </w:numPr>
        <w:ind w:left="855" w:right="11" w:hanging="420"/>
      </w:pPr>
      <w:r w:rsidRPr="008371FE">
        <w:t xml:space="preserve">пропагандировать здоровый образ жизни. </w:t>
      </w:r>
    </w:p>
    <w:p w:rsidR="001F3308" w:rsidRPr="008371FE" w:rsidRDefault="008371FE">
      <w:pPr>
        <w:spacing w:after="41" w:line="259" w:lineRule="auto"/>
        <w:ind w:left="796" w:firstLine="0"/>
        <w:jc w:val="left"/>
      </w:pP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pStyle w:val="1"/>
        <w:ind w:left="1160" w:right="1133"/>
      </w:pPr>
      <w:r w:rsidRPr="008371FE">
        <w:t>2.</w:t>
      </w:r>
      <w:r w:rsidRPr="008371FE">
        <w:rPr>
          <w:rFonts w:eastAsia="Arial"/>
        </w:rPr>
        <w:t xml:space="preserve"> </w:t>
      </w:r>
      <w:r w:rsidRPr="008371FE">
        <w:t xml:space="preserve">Календарный учебный график </w:t>
      </w:r>
    </w:p>
    <w:p w:rsidR="001F3308" w:rsidRPr="008371FE" w:rsidRDefault="008371FE">
      <w:pPr>
        <w:spacing w:after="0" w:line="259" w:lineRule="auto"/>
        <w:ind w:left="75" w:firstLine="0"/>
        <w:jc w:val="left"/>
      </w:pPr>
      <w:r w:rsidRPr="008371FE">
        <w:rPr>
          <w:sz w:val="20"/>
        </w:rPr>
        <w:t xml:space="preserve"> </w:t>
      </w:r>
    </w:p>
    <w:tbl>
      <w:tblPr>
        <w:tblStyle w:val="TableGrid"/>
        <w:tblW w:w="15229" w:type="dxa"/>
        <w:tblInd w:w="-353" w:type="dxa"/>
        <w:tblCellMar>
          <w:right w:w="103" w:type="dxa"/>
        </w:tblCellMar>
        <w:tblLook w:val="04A0" w:firstRow="1" w:lastRow="0" w:firstColumn="1" w:lastColumn="0" w:noHBand="0" w:noVBand="1"/>
      </w:tblPr>
      <w:tblGrid>
        <w:gridCol w:w="556"/>
        <w:gridCol w:w="1998"/>
        <w:gridCol w:w="1411"/>
        <w:gridCol w:w="1427"/>
        <w:gridCol w:w="2183"/>
        <w:gridCol w:w="3402"/>
        <w:gridCol w:w="4252"/>
      </w:tblGrid>
      <w:tr w:rsidR="001F3308" w:rsidRPr="008371FE" w:rsidTr="004C0D74">
        <w:trPr>
          <w:trHeight w:val="371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left"/>
            </w:pPr>
            <w:r w:rsidRPr="008371FE">
              <w:t>№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233" w:firstLine="0"/>
              <w:jc w:val="left"/>
            </w:pPr>
            <w:r w:rsidRPr="008371FE">
              <w:t>Наименование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71" w:firstLine="0"/>
              <w:jc w:val="center"/>
            </w:pPr>
            <w:r w:rsidRPr="008371FE">
              <w:t>Начало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88" w:firstLine="0"/>
              <w:jc w:val="left"/>
            </w:pPr>
            <w:r w:rsidRPr="008371FE">
              <w:t>Окончание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66" w:firstLine="0"/>
              <w:jc w:val="center"/>
            </w:pPr>
            <w:r w:rsidRPr="008371FE">
              <w:t>Каникулы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73" w:firstLine="0"/>
              <w:jc w:val="center"/>
            </w:pPr>
            <w:r w:rsidRPr="008371FE">
              <w:t>Кол-во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13" w:firstLine="0"/>
              <w:jc w:val="left"/>
            </w:pPr>
            <w:r w:rsidRPr="008371FE">
              <w:t>Промежуточная</w:t>
            </w:r>
            <w:r w:rsidRPr="008371FE">
              <w:rPr>
                <w:sz w:val="20"/>
              </w:rPr>
              <w:t xml:space="preserve"> </w:t>
            </w:r>
          </w:p>
        </w:tc>
      </w:tr>
      <w:tr w:rsidR="001F3308" w:rsidRPr="008371FE" w:rsidTr="004C0D74">
        <w:trPr>
          <w:trHeight w:val="890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69" w:firstLine="0"/>
              <w:jc w:val="center"/>
            </w:pPr>
            <w:r w:rsidRPr="008371FE">
              <w:t>курса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43" w:firstLine="0"/>
              <w:jc w:val="center"/>
            </w:pPr>
            <w:r w:rsidRPr="008371FE">
              <w:t>занятий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58" w:firstLine="0"/>
              <w:jc w:val="center"/>
            </w:pPr>
            <w:r w:rsidRPr="008371FE">
              <w:t>занятий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2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5" w:line="240" w:lineRule="auto"/>
              <w:ind w:left="338" w:hanging="75"/>
              <w:jc w:val="left"/>
            </w:pPr>
            <w:r w:rsidRPr="008371FE">
              <w:t>учебных</w:t>
            </w:r>
            <w:r w:rsidRPr="008371FE">
              <w:rPr>
                <w:sz w:val="20"/>
              </w:rPr>
              <w:t xml:space="preserve"> </w:t>
            </w:r>
            <w:r w:rsidRPr="008371FE">
              <w:t>недель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78" w:firstLine="0"/>
              <w:jc w:val="center"/>
            </w:pPr>
            <w:r w:rsidRPr="008371FE">
              <w:t>(всего)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368" w:firstLine="0"/>
              <w:jc w:val="left"/>
            </w:pPr>
            <w:r w:rsidRPr="008371FE">
              <w:t>аттестация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7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7" w:firstLine="0"/>
              <w:jc w:val="left"/>
            </w:pPr>
            <w:r w:rsidRPr="008371FE">
              <w:t xml:space="preserve"> </w:t>
            </w:r>
          </w:p>
        </w:tc>
      </w:tr>
      <w:tr w:rsidR="001F3308" w:rsidRPr="008371FE" w:rsidTr="004C0D74">
        <w:trPr>
          <w:trHeight w:val="535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83" w:firstLine="0"/>
              <w:jc w:val="left"/>
            </w:pPr>
            <w:r w:rsidRPr="008371FE">
              <w:t>«Дискуссионный клуб»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50" w:firstLine="0"/>
              <w:jc w:val="center"/>
            </w:pPr>
            <w:r w:rsidRPr="008371FE">
              <w:t>02.09.2020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66" w:firstLine="0"/>
              <w:jc w:val="center"/>
            </w:pPr>
            <w:r w:rsidRPr="008371FE">
              <w:t>30.05.2021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68" w:firstLine="0"/>
              <w:jc w:val="left"/>
            </w:pPr>
            <w:r w:rsidRPr="008371FE">
              <w:t>30.12.2020--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488" w:firstLine="0"/>
              <w:jc w:val="left"/>
            </w:pPr>
            <w:r w:rsidRPr="008371FE">
              <w:t>37</w:t>
            </w:r>
            <w:r w:rsidRPr="008371FE">
              <w:rPr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F3308" w:rsidRPr="008371FE" w:rsidRDefault="008371FE">
            <w:pPr>
              <w:spacing w:after="0" w:line="259" w:lineRule="auto"/>
              <w:ind w:left="78" w:firstLine="0"/>
              <w:jc w:val="center"/>
            </w:pPr>
            <w:r w:rsidRPr="008371FE">
              <w:t xml:space="preserve">02.09.2020- </w:t>
            </w:r>
          </w:p>
        </w:tc>
      </w:tr>
      <w:tr w:rsidR="001F3308" w:rsidRPr="008371FE" w:rsidTr="004C0D74">
        <w:trPr>
          <w:trHeight w:val="727"/>
        </w:trPr>
        <w:tc>
          <w:tcPr>
            <w:tcW w:w="5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1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8" w:firstLine="0"/>
              <w:jc w:val="left"/>
            </w:pPr>
            <w:r w:rsidRPr="008371FE">
              <w:t xml:space="preserve"> </w:t>
            </w:r>
          </w:p>
        </w:tc>
        <w:tc>
          <w:tcPr>
            <w:tcW w:w="21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6" w:line="259" w:lineRule="auto"/>
              <w:ind w:left="68" w:firstLine="0"/>
              <w:jc w:val="left"/>
            </w:pPr>
            <w:r w:rsidRPr="008371FE">
              <w:t>12.01.2021</w:t>
            </w:r>
            <w:r w:rsidRPr="008371FE">
              <w:rPr>
                <w:sz w:val="20"/>
              </w:rPr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-8" w:firstLine="0"/>
              <w:jc w:val="left"/>
            </w:pPr>
            <w:r w:rsidRPr="008371FE">
              <w:t xml:space="preserve"> </w:t>
            </w:r>
          </w:p>
          <w:p w:rsidR="001F3308" w:rsidRPr="008371FE" w:rsidRDefault="008371FE">
            <w:pPr>
              <w:spacing w:after="0" w:line="259" w:lineRule="auto"/>
              <w:ind w:left="-8" w:firstLine="0"/>
              <w:jc w:val="left"/>
            </w:pPr>
            <w:r w:rsidRPr="008371FE">
              <w:t xml:space="preserve"> </w:t>
            </w: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135" w:line="259" w:lineRule="auto"/>
              <w:ind w:left="177" w:firstLine="0"/>
              <w:jc w:val="center"/>
            </w:pPr>
            <w:r w:rsidRPr="008371FE">
              <w:t xml:space="preserve">30.05.2021 </w:t>
            </w:r>
          </w:p>
          <w:p w:rsidR="001F3308" w:rsidRPr="008371FE" w:rsidRDefault="008371FE">
            <w:pPr>
              <w:spacing w:after="0" w:line="259" w:lineRule="auto"/>
              <w:ind w:left="7" w:firstLine="0"/>
              <w:jc w:val="left"/>
            </w:pPr>
            <w:r w:rsidRPr="008371FE">
              <w:t xml:space="preserve"> </w:t>
            </w:r>
          </w:p>
        </w:tc>
      </w:tr>
    </w:tbl>
    <w:p w:rsidR="008371FE" w:rsidRDefault="008371FE" w:rsidP="004C0D74">
      <w:pPr>
        <w:spacing w:after="120" w:line="259" w:lineRule="auto"/>
        <w:ind w:left="75" w:firstLine="0"/>
        <w:jc w:val="left"/>
      </w:pPr>
      <w:r w:rsidRPr="008371FE">
        <w:rPr>
          <w:b/>
        </w:rPr>
        <w:t xml:space="preserve"> </w:t>
      </w:r>
    </w:p>
    <w:p w:rsidR="008371FE" w:rsidRPr="00CD107F" w:rsidRDefault="008371FE" w:rsidP="008371FE">
      <w:pPr>
        <w:shd w:val="clear" w:color="auto" w:fill="FFFFFF"/>
        <w:ind w:right="53"/>
        <w:jc w:val="center"/>
        <w:rPr>
          <w:b/>
          <w:bCs/>
          <w:sz w:val="28"/>
        </w:rPr>
      </w:pPr>
      <w:r w:rsidRPr="008371FE">
        <w:lastRenderedPageBreak/>
        <w:t xml:space="preserve"> </w:t>
      </w:r>
      <w:r w:rsidRPr="00CD107F">
        <w:rPr>
          <w:b/>
          <w:bCs/>
          <w:sz w:val="28"/>
        </w:rPr>
        <w:t>Учебно-методический план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276"/>
        <w:gridCol w:w="1276"/>
        <w:gridCol w:w="1417"/>
        <w:gridCol w:w="7938"/>
        <w:gridCol w:w="2268"/>
      </w:tblGrid>
      <w:tr w:rsidR="008371FE" w:rsidRPr="00CD107F" w:rsidTr="008371FE">
        <w:trPr>
          <w:cantSplit/>
          <w:trHeight w:val="1134"/>
        </w:trPr>
        <w:tc>
          <w:tcPr>
            <w:tcW w:w="852" w:type="dxa"/>
            <w:vMerge w:val="restart"/>
            <w:textDirection w:val="btLr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№ раздела, урока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Кол-во часов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Дата проведения</w:t>
            </w:r>
          </w:p>
        </w:tc>
        <w:tc>
          <w:tcPr>
            <w:tcW w:w="1417" w:type="dxa"/>
            <w:vMerge w:val="restart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Раздел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8371FE" w:rsidRPr="00CD107F" w:rsidRDefault="008371FE" w:rsidP="004C0D74">
            <w:pPr>
              <w:pStyle w:val="msonormalcxspmiddle"/>
              <w:spacing w:after="0"/>
              <w:contextualSpacing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Тема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b/>
                <w:sz w:val="20"/>
                <w:szCs w:val="28"/>
              </w:rPr>
            </w:pPr>
            <w:r w:rsidRPr="00CD107F">
              <w:rPr>
                <w:b/>
                <w:sz w:val="20"/>
                <w:szCs w:val="28"/>
              </w:rPr>
              <w:t>Тип</w:t>
            </w:r>
          </w:p>
        </w:tc>
      </w:tr>
      <w:tr w:rsidR="008371FE" w:rsidRPr="00CD107F" w:rsidTr="008371FE">
        <w:tc>
          <w:tcPr>
            <w:tcW w:w="852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факт</w:t>
            </w: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b/>
                <w:sz w:val="20"/>
                <w:szCs w:val="28"/>
                <w:lang w:eastAsia="en-US"/>
              </w:rPr>
              <w:t>7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left="113" w:right="113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Теоретические основы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Вводное занятие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Секреты эффективного обучения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Как преодолеть страх выступления перед аудиторией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Невербальное воздействие на аудиторию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Словесная импровизация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 на тему «Герой дня»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Работа с голосом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Поза. Жесты. Движения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Актёрское мастерство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Контакт с аудиторией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Трудная аудитория или вредные слушатели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Тандемная работа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Чтение текста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Убеждающее выступления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Рассказывание историй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Параметры оценки выступления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лекция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</w:tcPr>
          <w:p w:rsidR="008371FE" w:rsidRPr="00CD107F" w:rsidRDefault="008371FE" w:rsidP="008371FE">
            <w:pPr>
              <w:jc w:val="center"/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left="113" w:right="113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Практическое применение ораторских навыков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«Секреты эффективного обучения»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«Секреты эффективного обучения»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«Как преодолеть страх выступления перед аудиторией»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«Как преодолеть страх выступления перед аудиторией»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«Невербальное воздействие на аудиторию»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«Невербальное воздействие на аудиторию»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«Словесная импровизация»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«Словесная импровизация»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«Работа с голосом»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«Работа с голосом»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«Поза. Жесты. Движения»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lastRenderedPageBreak/>
              <w:t>31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«Поза. Жесты. Движения»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«Актёрское мастерство»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«Актёрское мастерство»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«Контакт с аудиторией»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«Контакт с аудиторией»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«Трудная аудитория или вредные слушатели»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  <w:r w:rsidRPr="00CD107F"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«Трудная аудитория или вредные слушатели»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D107F">
              <w:rPr>
                <w:bCs/>
                <w:sz w:val="20"/>
                <w:szCs w:val="20"/>
              </w:rPr>
              <w:t>38</w:t>
            </w:r>
            <w:r>
              <w:rPr>
                <w:bCs/>
                <w:sz w:val="20"/>
                <w:szCs w:val="20"/>
                <w:lang w:val="en-US"/>
              </w:rPr>
              <w:t>-39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«Тандемная работа»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1-42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«Тандемная работа»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«Чтение текста»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«Чтение текста»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«Убеждающее выступления»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«Убеждающее выступления»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7-48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«Рассказывание историй»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50-51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«Рассказывание историй»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 «Параметры оценки выступления»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тренинг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 «Параметры оценки выступления»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Артикуляционная гимнастика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Энергетика речи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Метасообщение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Конгруэнтность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  <w:lang w:val="en-US"/>
              </w:rPr>
              <w:t>8-59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Заседание клуба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дискуссия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60-61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Постановка на публике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62-63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Передвижение по аудитории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семинар, практикум</w:t>
            </w: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val="en-US" w:eastAsia="en-US"/>
              </w:rPr>
            </w:pPr>
            <w:r>
              <w:rPr>
                <w:rFonts w:eastAsia="Calibri"/>
                <w:sz w:val="20"/>
                <w:szCs w:val="28"/>
                <w:lang w:val="en-US"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ind w:firstLine="317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  <w:r w:rsidRPr="00CD107F">
              <w:rPr>
                <w:rFonts w:eastAsia="Calibri"/>
                <w:sz w:val="20"/>
                <w:szCs w:val="28"/>
                <w:lang w:eastAsia="en-US"/>
              </w:rPr>
              <w:t>Резервные часы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67</w:t>
            </w:r>
          </w:p>
          <w:p w:rsidR="008371FE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8B017F" w:rsidRDefault="008371FE" w:rsidP="008371FE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  <w:vMerge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  <w:tr w:rsidR="008371FE" w:rsidRPr="00CD107F" w:rsidTr="008371FE">
        <w:tc>
          <w:tcPr>
            <w:tcW w:w="852" w:type="dxa"/>
            <w:vAlign w:val="center"/>
          </w:tcPr>
          <w:p w:rsidR="008371FE" w:rsidRPr="00CD107F" w:rsidRDefault="008371FE" w:rsidP="008371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8B01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rPr>
                <w:rFonts w:eastAsia="Calibri"/>
                <w:sz w:val="20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71FE" w:rsidRPr="00CD107F" w:rsidRDefault="008371FE" w:rsidP="008371FE">
            <w:pPr>
              <w:pStyle w:val="msonormalcxspmiddle"/>
              <w:spacing w:after="0"/>
              <w:contextualSpacing/>
              <w:jc w:val="center"/>
              <w:rPr>
                <w:rFonts w:eastAsia="Calibri"/>
                <w:b/>
                <w:sz w:val="20"/>
                <w:szCs w:val="28"/>
                <w:lang w:eastAsia="en-US"/>
              </w:rPr>
            </w:pPr>
          </w:p>
        </w:tc>
      </w:tr>
    </w:tbl>
    <w:p w:rsidR="008371FE" w:rsidRDefault="008371FE" w:rsidP="004C0D74">
      <w:pPr>
        <w:spacing w:after="18" w:line="259" w:lineRule="auto"/>
        <w:ind w:left="0" w:firstLine="0"/>
      </w:pPr>
    </w:p>
    <w:p w:rsidR="008371FE" w:rsidRPr="008371FE" w:rsidRDefault="008371FE">
      <w:pPr>
        <w:spacing w:after="18" w:line="259" w:lineRule="auto"/>
        <w:ind w:left="139" w:firstLine="0"/>
        <w:jc w:val="center"/>
      </w:pPr>
    </w:p>
    <w:p w:rsidR="001F3308" w:rsidRPr="008371FE" w:rsidRDefault="008371FE">
      <w:pPr>
        <w:pStyle w:val="1"/>
        <w:ind w:left="1160" w:right="953"/>
      </w:pPr>
      <w:r w:rsidRPr="008371FE">
        <w:t>4.</w:t>
      </w:r>
      <w:r w:rsidRPr="008371FE">
        <w:rPr>
          <w:rFonts w:eastAsia="Arial"/>
        </w:rPr>
        <w:t xml:space="preserve"> </w:t>
      </w:r>
      <w:r w:rsidRPr="008371FE">
        <w:t xml:space="preserve">Рабочая программа </w:t>
      </w:r>
    </w:p>
    <w:p w:rsidR="001F3308" w:rsidRPr="008371FE" w:rsidRDefault="008371FE">
      <w:pPr>
        <w:pStyle w:val="2"/>
        <w:ind w:left="1160" w:right="663"/>
      </w:pPr>
      <w:r w:rsidRPr="008371FE">
        <w:t>4.1. Планируемые результаты</w:t>
      </w:r>
      <w:r w:rsidRPr="008371FE">
        <w:rPr>
          <w:b w:val="0"/>
        </w:rPr>
        <w:t xml:space="preserve"> </w:t>
      </w:r>
    </w:p>
    <w:p w:rsidR="001F3308" w:rsidRPr="008371FE" w:rsidRDefault="008371FE">
      <w:pPr>
        <w:spacing w:after="4" w:line="268" w:lineRule="auto"/>
        <w:ind w:left="370"/>
        <w:jc w:val="left"/>
      </w:pPr>
      <w:r w:rsidRPr="008371FE">
        <w:rPr>
          <w:b/>
        </w:rPr>
        <w:t>В конце 1 года обучения обучающиеся должны</w:t>
      </w:r>
      <w:r w:rsidRPr="008371FE">
        <w:rPr>
          <w:sz w:val="20"/>
        </w:rPr>
        <w:t xml:space="preserve"> </w:t>
      </w:r>
      <w:r w:rsidRPr="008371FE">
        <w:t xml:space="preserve">овладеть следующими умениями и навыками: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использовать различные СМИ для получения информации; </w:t>
      </w:r>
    </w:p>
    <w:p w:rsidR="001F3308" w:rsidRPr="008371FE" w:rsidRDefault="008371FE">
      <w:pPr>
        <w:ind w:left="70" w:right="11"/>
      </w:pPr>
      <w:r w:rsidRPr="008371FE">
        <w:t xml:space="preserve">-использовать критическое мышление для анализа информации и построения аргументации;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видеть логические связи между абстрактными идеями и событиями реального мира;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организовывать наработанный материал; правильно строить речь;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опровергать аргумент оппонента;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умение определить и вычленить проблему;  </w:t>
      </w:r>
    </w:p>
    <w:p w:rsidR="001F3308" w:rsidRPr="008371FE" w:rsidRDefault="008371FE">
      <w:pPr>
        <w:numPr>
          <w:ilvl w:val="0"/>
          <w:numId w:val="2"/>
        </w:numPr>
        <w:ind w:left="196" w:right="11" w:hanging="136"/>
      </w:pPr>
      <w:r w:rsidRPr="008371FE">
        <w:t xml:space="preserve">умение делать выводы и заключения;  </w:t>
      </w:r>
    </w:p>
    <w:p w:rsidR="001F3308" w:rsidRPr="008371FE" w:rsidRDefault="008371FE">
      <w:pPr>
        <w:numPr>
          <w:ilvl w:val="0"/>
          <w:numId w:val="2"/>
        </w:numPr>
        <w:spacing w:after="118"/>
        <w:ind w:left="196" w:right="11" w:hanging="136"/>
      </w:pPr>
      <w:r w:rsidRPr="008371FE">
        <w:t xml:space="preserve">умения оценивать доказательства, собственный мыслительный процесс;  - умение работать в команде.  </w:t>
      </w:r>
      <w:r w:rsidRPr="008371FE">
        <w:rPr>
          <w:b/>
        </w:rPr>
        <w:t xml:space="preserve">Личностные результаты: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ориентация в системе моральных норм и ценностей;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заинтересованность не только в личном успехе, но и в развитии различных сторон жизни общества, в благополучии и процветании своей страны;  </w:t>
      </w:r>
    </w:p>
    <w:p w:rsidR="001F3308" w:rsidRPr="008371FE" w:rsidRDefault="008371FE">
      <w:pPr>
        <w:numPr>
          <w:ilvl w:val="0"/>
          <w:numId w:val="3"/>
        </w:numPr>
        <w:spacing w:after="105"/>
        <w:ind w:left="256" w:right="11" w:hanging="196"/>
      </w:pPr>
      <w:r w:rsidRPr="008371FE"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высшей ценности;  </w:t>
      </w:r>
      <w:r w:rsidRPr="008371FE">
        <w:rPr>
          <w:b/>
        </w:rPr>
        <w:t>Метапредметные результаты</w:t>
      </w:r>
      <w:r w:rsidRPr="008371FE">
        <w:t xml:space="preserve">:  </w:t>
      </w:r>
    </w:p>
    <w:p w:rsidR="001F3308" w:rsidRPr="008371FE" w:rsidRDefault="008371FE">
      <w:pPr>
        <w:numPr>
          <w:ilvl w:val="0"/>
          <w:numId w:val="3"/>
        </w:numPr>
        <w:spacing w:after="27"/>
        <w:ind w:left="256" w:right="11" w:hanging="196"/>
      </w:pPr>
      <w:r w:rsidRPr="008371FE">
        <w:t xml:space="preserve">умение сознательно организовывать свою познавательную деятельность (от постановки цели до получения и оценки результата);  </w:t>
      </w:r>
    </w:p>
    <w:p w:rsidR="001F3308" w:rsidRPr="008371FE" w:rsidRDefault="008371FE">
      <w:pPr>
        <w:numPr>
          <w:ilvl w:val="0"/>
          <w:numId w:val="3"/>
        </w:numPr>
        <w:spacing w:after="38" w:line="268" w:lineRule="auto"/>
        <w:ind w:left="256" w:right="11" w:hanging="196"/>
      </w:pPr>
      <w:r w:rsidRPr="008371FE">
        <w:t xml:space="preserve"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 </w:t>
      </w:r>
    </w:p>
    <w:p w:rsidR="001F3308" w:rsidRPr="008371FE" w:rsidRDefault="008371FE">
      <w:pPr>
        <w:numPr>
          <w:ilvl w:val="0"/>
          <w:numId w:val="3"/>
        </w:numPr>
        <w:spacing w:after="35"/>
        <w:ind w:left="256" w:right="11" w:hanging="196"/>
      </w:pPr>
      <w:r w:rsidRPr="008371FE">
        <w:t xml:space="preserve">овладение различными видами публичных выступлений (высказывания, монолог, дискуссия) и следовании этическим нормам и правилам ведения диалога;  </w:t>
      </w:r>
    </w:p>
    <w:p w:rsidR="001F3308" w:rsidRPr="008371FE" w:rsidRDefault="008371FE">
      <w:pPr>
        <w:numPr>
          <w:ilvl w:val="0"/>
          <w:numId w:val="3"/>
        </w:numPr>
        <w:spacing w:after="34"/>
        <w:ind w:left="256" w:right="11" w:hanging="196"/>
      </w:pPr>
      <w:r w:rsidRPr="008371FE">
        <w:t xml:space="preserve">умение выполнять познавательные и практические задания, в том числе с использованием проектной деятельности.  </w:t>
      </w:r>
      <w:r w:rsidRPr="008371FE">
        <w:rPr>
          <w:b/>
        </w:rPr>
        <w:t>Предметные результаты</w:t>
      </w:r>
      <w:r w:rsidRPr="008371FE">
        <w:rPr>
          <w:sz w:val="29"/>
        </w:rPr>
        <w:t xml:space="preserve">: </w:t>
      </w:r>
      <w:r w:rsidRPr="008371FE">
        <w:t>1)</w:t>
      </w:r>
      <w:r w:rsidRPr="008371FE">
        <w:rPr>
          <w:rFonts w:eastAsia="Arial"/>
        </w:rPr>
        <w:t xml:space="preserve"> </w:t>
      </w:r>
      <w:r w:rsidRPr="008371FE">
        <w:rPr>
          <w:b/>
          <w:i/>
        </w:rPr>
        <w:t xml:space="preserve">познавательная: </w:t>
      </w:r>
      <w:r w:rsidRPr="008371FE">
        <w:t xml:space="preserve"> </w:t>
      </w:r>
    </w:p>
    <w:p w:rsidR="001F3308" w:rsidRPr="008371FE" w:rsidRDefault="008371FE">
      <w:pPr>
        <w:numPr>
          <w:ilvl w:val="0"/>
          <w:numId w:val="3"/>
        </w:numPr>
        <w:spacing w:after="36"/>
        <w:ind w:left="256" w:right="11" w:hanging="196"/>
      </w:pPr>
      <w:r w:rsidRPr="008371FE">
        <w:t xml:space="preserve">целостное представление об обществе и о человеке, о сферах и об областях общественной жизни;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lastRenderedPageBreak/>
        <w:t xml:space="preserve">знание отдельных научных понятий, отражающие наиболее важные социальные объекты, умение с этих позиций оценивать явления социальной действительности;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умениe находить нужную социальную информацию в различных источниках; адекватно ее воспринимать, применяя термины и понятия. ценностно-мотивационной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знание основных нравственных и правовых понятий, норм и правил;  </w:t>
      </w:r>
    </w:p>
    <w:p w:rsidR="001F3308" w:rsidRPr="008371FE" w:rsidRDefault="008371FE">
      <w:pPr>
        <w:numPr>
          <w:ilvl w:val="0"/>
          <w:numId w:val="3"/>
        </w:numPr>
        <w:spacing w:after="35"/>
        <w:ind w:left="256" w:right="11" w:hanging="196"/>
      </w:pPr>
      <w:r w:rsidRPr="008371FE">
        <w:t xml:space="preserve">приверженность гуманистическим и демократическим ценностям, патриотизму и гражданственности; трудовой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знание особенностей труда как одного из основных видов деятельности человека;  </w:t>
      </w:r>
    </w:p>
    <w:p w:rsidR="001F3308" w:rsidRPr="008371FE" w:rsidRDefault="008371FE">
      <w:pPr>
        <w:numPr>
          <w:ilvl w:val="0"/>
          <w:numId w:val="3"/>
        </w:numPr>
        <w:spacing w:after="103"/>
        <w:ind w:left="256" w:right="11" w:hanging="196"/>
      </w:pPr>
      <w:r w:rsidRPr="008371FE">
        <w:t>понимание значение трудовой деятельности для личности и для общества;  2)</w:t>
      </w:r>
      <w:r w:rsidRPr="008371FE">
        <w:rPr>
          <w:rFonts w:eastAsia="Arial"/>
        </w:rPr>
        <w:t xml:space="preserve"> </w:t>
      </w:r>
      <w:r w:rsidRPr="008371FE">
        <w:rPr>
          <w:b/>
          <w:i/>
        </w:rPr>
        <w:t>коммуникативная:</w:t>
      </w:r>
      <w:r w:rsidRPr="008371FE">
        <w:t xml:space="preserve">  </w:t>
      </w:r>
    </w:p>
    <w:p w:rsidR="001F3308" w:rsidRPr="008371FE" w:rsidRDefault="008371FE">
      <w:pPr>
        <w:numPr>
          <w:ilvl w:val="0"/>
          <w:numId w:val="3"/>
        </w:numPr>
        <w:ind w:left="256" w:right="11" w:hanging="196"/>
      </w:pPr>
      <w:r w:rsidRPr="008371FE"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  </w:t>
      </w:r>
      <w:r w:rsidRPr="008371FE">
        <w:rPr>
          <w:rFonts w:eastAsia="Segoe UI Symbol"/>
        </w:rPr>
        <w:t></w:t>
      </w:r>
      <w:r w:rsidRPr="008371FE">
        <w:t xml:space="preserve"> знакомство с отдельными приемами и способами преодоления конфликтов. </w:t>
      </w:r>
    </w:p>
    <w:p w:rsidR="001F3308" w:rsidRPr="008371FE" w:rsidRDefault="008371FE">
      <w:pPr>
        <w:spacing w:after="28" w:line="259" w:lineRule="auto"/>
        <w:ind w:left="75" w:firstLine="0"/>
        <w:jc w:val="left"/>
      </w:pPr>
      <w:r w:rsidRPr="008371FE">
        <w:t xml:space="preserve"> </w:t>
      </w:r>
    </w:p>
    <w:p w:rsidR="001F3308" w:rsidRPr="008371FE" w:rsidRDefault="008371FE">
      <w:pPr>
        <w:pStyle w:val="2"/>
        <w:tabs>
          <w:tab w:val="center" w:pos="3814"/>
          <w:tab w:val="center" w:pos="5656"/>
        </w:tabs>
        <w:spacing w:after="26"/>
        <w:ind w:left="0" w:right="0" w:firstLine="0"/>
        <w:jc w:val="left"/>
      </w:pPr>
      <w:r w:rsidRPr="008371FE">
        <w:rPr>
          <w:rFonts w:eastAsia="Calibri"/>
          <w:b w:val="0"/>
          <w:sz w:val="22"/>
        </w:rPr>
        <w:tab/>
      </w:r>
      <w:r w:rsidRPr="008371FE">
        <w:t>4.2.</w:t>
      </w:r>
      <w:r w:rsidRPr="008371FE">
        <w:rPr>
          <w:b w:val="0"/>
        </w:rPr>
        <w:t xml:space="preserve"> </w:t>
      </w:r>
      <w:r w:rsidRPr="008371FE">
        <w:rPr>
          <w:b w:val="0"/>
        </w:rPr>
        <w:tab/>
      </w:r>
      <w:r w:rsidRPr="008371FE">
        <w:t>Содержание программы</w:t>
      </w:r>
      <w:r w:rsidRPr="008371FE">
        <w:rPr>
          <w:b w:val="0"/>
        </w:rPr>
        <w:t xml:space="preserve"> </w:t>
      </w:r>
    </w:p>
    <w:p w:rsidR="001F3308" w:rsidRPr="008371FE" w:rsidRDefault="008371FE">
      <w:pPr>
        <w:ind w:left="60" w:right="193" w:firstLine="571"/>
      </w:pPr>
      <w:r w:rsidRPr="008371FE">
        <w:rPr>
          <w:b/>
        </w:rPr>
        <w:t>Подготовка к выступлению на дискуссии.</w:t>
      </w:r>
      <w:r w:rsidRPr="008371FE">
        <w:t xml:space="preserve"> Формулировка новой темы. Что такое гипотеза. Как создаются гипотезы. Что такое провокационная идея и чем она отличается от гипотезы. Как строить гипотезы. Определение пригодности выбранной для проверки гипотезы. Разработка аргументов. Составление аргументов. Составление аргументов утверждения по теме. Составление аргументов отрицания по теме. Исследование и поддержка аргументов. Аргументация и дискуссия. Понятие «источник информации» (библиотека, книги, фильмы, ресурсы Интернета, анкетирование и др.). Справочно-поисковый аппарат.  Практикум: «Работа с источником». </w:t>
      </w:r>
    </w:p>
    <w:p w:rsidR="001F3308" w:rsidRPr="008371FE" w:rsidRDefault="008371FE">
      <w:pPr>
        <w:ind w:left="60" w:right="11" w:firstLine="571"/>
      </w:pPr>
      <w:r w:rsidRPr="008371FE">
        <w:t xml:space="preserve">Сбор информации (проведение наблюдений, опросов, экскурсий, работа с печатными источниками, поиск в Интернет и пр.). </w:t>
      </w:r>
    </w:p>
    <w:p w:rsidR="001F3308" w:rsidRPr="008371FE" w:rsidRDefault="008371FE">
      <w:pPr>
        <w:ind w:left="60" w:right="11" w:firstLine="571"/>
      </w:pPr>
      <w:r w:rsidRPr="008371FE">
        <w:rPr>
          <w:b/>
        </w:rPr>
        <w:t xml:space="preserve">Способы фиксации получаемых сведений. </w:t>
      </w:r>
      <w:r w:rsidRPr="008371FE">
        <w:t xml:space="preserve"> Обычное письмо, пиктографическое письмо, схемы, рисунки, значки, символы и др. </w:t>
      </w:r>
    </w:p>
    <w:p w:rsidR="001F3308" w:rsidRPr="008371FE" w:rsidRDefault="008371FE">
      <w:pPr>
        <w:ind w:left="60" w:right="194" w:firstLine="706"/>
      </w:pPr>
      <w:r w:rsidRPr="008371FE">
        <w:rPr>
          <w:b/>
        </w:rPr>
        <w:t xml:space="preserve">Устное выступление. </w:t>
      </w:r>
      <w:r w:rsidRPr="008371FE">
        <w:t xml:space="preserve">Стиль устного выступления. Подготовка выступления. Выступление на заседании клуба. Общие понятия об умозаключениях. Классификация умозаключений. Возможные ошибки в доказательстве. Стратегии отрицания. Опровержение и отрицание. Рассуждение: типы рассуждений. Перекрестные вопросы во время дискуссии. Составление вопросов. Ответы на вопросы. Опровержение позиции оппонентов. Выстраивание собственной позиции. </w:t>
      </w:r>
    </w:p>
    <w:p w:rsidR="001F3308" w:rsidRPr="008371FE" w:rsidRDefault="008371FE">
      <w:pPr>
        <w:spacing w:after="4" w:line="268" w:lineRule="auto"/>
        <w:ind w:left="791"/>
        <w:jc w:val="left"/>
      </w:pPr>
      <w:r w:rsidRPr="008371FE">
        <w:rPr>
          <w:b/>
        </w:rPr>
        <w:t xml:space="preserve">Подготовка и проведение дискуссий. </w:t>
      </w:r>
    </w:p>
    <w:p w:rsidR="001F3308" w:rsidRPr="008371FE" w:rsidRDefault="008371FE">
      <w:pPr>
        <w:spacing w:after="21" w:line="259" w:lineRule="auto"/>
        <w:ind w:left="781" w:firstLine="0"/>
        <w:jc w:val="left"/>
      </w:pPr>
      <w:r w:rsidRPr="008371FE">
        <w:rPr>
          <w:b/>
        </w:rPr>
        <w:t xml:space="preserve"> </w:t>
      </w:r>
    </w:p>
    <w:p w:rsidR="001F3308" w:rsidRPr="008371FE" w:rsidRDefault="008371FE">
      <w:pPr>
        <w:pStyle w:val="1"/>
        <w:ind w:left="1160" w:right="1080"/>
      </w:pPr>
      <w:r w:rsidRPr="008371FE">
        <w:t xml:space="preserve">ПРИМЕРНЫЕ ТЕМЫ ДИСКУССИЙ </w:t>
      </w:r>
    </w:p>
    <w:p w:rsidR="001F3308" w:rsidRPr="008371FE" w:rsidRDefault="008371FE">
      <w:pPr>
        <w:spacing w:after="0" w:line="259" w:lineRule="auto"/>
        <w:ind w:left="75" w:firstLine="0"/>
        <w:jc w:val="left"/>
      </w:pPr>
      <w:r w:rsidRPr="008371FE">
        <w:rPr>
          <w:b/>
        </w:rPr>
        <w:t xml:space="preserve"> </w:t>
      </w:r>
    </w:p>
    <w:tbl>
      <w:tblPr>
        <w:tblStyle w:val="TableGrid"/>
        <w:tblW w:w="10078" w:type="dxa"/>
        <w:tblInd w:w="-3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25"/>
        <w:gridCol w:w="7105"/>
        <w:gridCol w:w="2448"/>
      </w:tblGrid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35" w:firstLine="0"/>
              <w:jc w:val="left"/>
            </w:pPr>
            <w:r w:rsidRPr="008371FE">
              <w:rPr>
                <w:b/>
              </w:rPr>
              <w:t xml:space="preserve">№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421" w:firstLine="0"/>
              <w:jc w:val="left"/>
            </w:pPr>
            <w:r w:rsidRPr="008371FE">
              <w:rPr>
                <w:b/>
              </w:rPr>
              <w:t xml:space="preserve">ТЕМА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194" w:firstLine="0"/>
              <w:jc w:val="right"/>
            </w:pPr>
            <w:r w:rsidRPr="008371FE">
              <w:rPr>
                <w:b/>
              </w:rPr>
              <w:t xml:space="preserve">КОЛ-ВО ЧАСОВ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t xml:space="preserve">1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Зачем я учусь?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2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Всегда ли прав учитель?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3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Влияние современных средств связи на образовательный процесс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lastRenderedPageBreak/>
              <w:t xml:space="preserve">4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Умеем ли мы общаться друг с другом?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5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Возможен ли свободный выбор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6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Нужна ли семья современному человеку?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7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Милосердие, нравственность, жизненные ценности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8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Как хочу, так и живу?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98" w:firstLine="0"/>
              <w:jc w:val="right"/>
            </w:pPr>
            <w:r w:rsidRPr="008371FE">
              <w:rPr>
                <w:b/>
              </w:rPr>
              <w:t xml:space="preserve">9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Виртуальный мир –побег от реальности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30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10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Вредные привычки –путь в никуда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11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>Моя будущая профессия</w:t>
            </w:r>
            <w:r w:rsidRPr="008371FE">
              <w:rPr>
                <w:b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12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>Смертная казнь – гуманно или нет?</w:t>
            </w:r>
            <w:r w:rsidRPr="008371FE">
              <w:rPr>
                <w:b/>
              </w:rPr>
              <w:t xml:space="preserve">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13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Роль искусства в современном мире?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14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Религия в жизни современного человека?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15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Профессии будущего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6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16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Новая этика, проблемы и противоречия.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17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Международные отношения современности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  <w:tr w:rsidR="001F3308" w:rsidRPr="008371FE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right="38" w:firstLine="0"/>
              <w:jc w:val="right"/>
            </w:pPr>
            <w:r w:rsidRPr="008371FE">
              <w:rPr>
                <w:b/>
              </w:rPr>
              <w:t xml:space="preserve">18 </w:t>
            </w:r>
          </w:p>
        </w:tc>
        <w:tc>
          <w:tcPr>
            <w:tcW w:w="7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0" w:firstLine="0"/>
              <w:jc w:val="left"/>
            </w:pPr>
            <w:r w:rsidRPr="008371FE">
              <w:t xml:space="preserve">Противоречия воспитания и образования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08" w:rsidRPr="008371FE" w:rsidRDefault="008371FE">
            <w:pPr>
              <w:spacing w:after="0" w:line="259" w:lineRule="auto"/>
              <w:ind w:left="128" w:firstLine="0"/>
              <w:jc w:val="center"/>
            </w:pPr>
            <w:r w:rsidRPr="008371FE">
              <w:rPr>
                <w:b/>
              </w:rPr>
              <w:t xml:space="preserve"> </w:t>
            </w:r>
          </w:p>
        </w:tc>
      </w:tr>
    </w:tbl>
    <w:p w:rsidR="001F3308" w:rsidRPr="008371FE" w:rsidRDefault="008371FE">
      <w:pPr>
        <w:spacing w:after="0" w:line="259" w:lineRule="auto"/>
        <w:ind w:left="75" w:firstLine="0"/>
        <w:jc w:val="left"/>
      </w:pPr>
      <w:r w:rsidRPr="008371FE">
        <w:rPr>
          <w:b/>
        </w:rPr>
        <w:t xml:space="preserve"> </w:t>
      </w:r>
    </w:p>
    <w:p w:rsidR="001F3308" w:rsidRPr="008371FE" w:rsidRDefault="008371FE">
      <w:pPr>
        <w:spacing w:after="35" w:line="259" w:lineRule="auto"/>
        <w:ind w:left="139" w:firstLine="0"/>
        <w:jc w:val="center"/>
      </w:pPr>
      <w:r w:rsidRPr="008371FE">
        <w:t xml:space="preserve"> </w:t>
      </w:r>
    </w:p>
    <w:p w:rsidR="001F3308" w:rsidRPr="008371FE" w:rsidRDefault="008371FE">
      <w:pPr>
        <w:tabs>
          <w:tab w:val="center" w:pos="1577"/>
          <w:tab w:val="center" w:pos="4761"/>
        </w:tabs>
        <w:spacing w:after="61" w:line="268" w:lineRule="auto"/>
        <w:ind w:left="0" w:firstLine="0"/>
        <w:jc w:val="left"/>
      </w:pPr>
      <w:r w:rsidRPr="008371FE">
        <w:rPr>
          <w:vertAlign w:val="subscript"/>
        </w:rPr>
        <w:t xml:space="preserve"> </w:t>
      </w:r>
      <w:r w:rsidRPr="008371FE">
        <w:rPr>
          <w:vertAlign w:val="subscript"/>
        </w:rPr>
        <w:tab/>
      </w:r>
      <w:r w:rsidRPr="008371FE">
        <w:rPr>
          <w:b/>
        </w:rPr>
        <w:t>5.</w:t>
      </w:r>
      <w:r w:rsidRPr="008371FE">
        <w:rPr>
          <w:rFonts w:eastAsia="Arial"/>
          <w:b/>
        </w:rPr>
        <w:t xml:space="preserve"> </w:t>
      </w:r>
      <w:r w:rsidRPr="008371FE">
        <w:rPr>
          <w:rFonts w:eastAsia="Arial"/>
          <w:b/>
        </w:rPr>
        <w:tab/>
      </w:r>
      <w:r w:rsidRPr="008371FE">
        <w:rPr>
          <w:b/>
        </w:rPr>
        <w:t xml:space="preserve">Комплекс организационно-педагогических условий </w:t>
      </w:r>
    </w:p>
    <w:p w:rsidR="001F3308" w:rsidRPr="008371FE" w:rsidRDefault="008371FE">
      <w:pPr>
        <w:pStyle w:val="2"/>
        <w:tabs>
          <w:tab w:val="center" w:pos="3274"/>
          <w:tab w:val="center" w:pos="5581"/>
        </w:tabs>
        <w:ind w:left="0" w:right="0" w:firstLine="0"/>
        <w:jc w:val="left"/>
      </w:pPr>
      <w:r w:rsidRPr="008371FE">
        <w:rPr>
          <w:rFonts w:eastAsia="Calibri"/>
          <w:b w:val="0"/>
          <w:sz w:val="22"/>
        </w:rPr>
        <w:tab/>
      </w:r>
      <w:r w:rsidRPr="008371FE">
        <w:t>5.1.</w:t>
      </w:r>
      <w:r w:rsidRPr="008371FE">
        <w:rPr>
          <w:b w:val="0"/>
          <w:sz w:val="18"/>
        </w:rPr>
        <w:t xml:space="preserve"> </w:t>
      </w:r>
      <w:r w:rsidRPr="008371FE">
        <w:rPr>
          <w:b w:val="0"/>
          <w:sz w:val="18"/>
        </w:rPr>
        <w:tab/>
      </w:r>
      <w:r w:rsidRPr="008371FE">
        <w:t>Условия реализации программы</w:t>
      </w:r>
      <w:r w:rsidRPr="008371FE">
        <w:rPr>
          <w:b w:val="0"/>
          <w:sz w:val="18"/>
        </w:rPr>
        <w:t xml:space="preserve"> </w:t>
      </w:r>
    </w:p>
    <w:p w:rsidR="001F3308" w:rsidRPr="008371FE" w:rsidRDefault="008371FE">
      <w:pPr>
        <w:spacing w:after="4" w:line="268" w:lineRule="auto"/>
        <w:ind w:left="70"/>
        <w:jc w:val="left"/>
      </w:pPr>
      <w:r w:rsidRPr="008371FE">
        <w:rPr>
          <w:b/>
        </w:rPr>
        <w:t xml:space="preserve">1. Материально-техническое обеспечение: </w:t>
      </w:r>
    </w:p>
    <w:p w:rsidR="001F3308" w:rsidRPr="008371FE" w:rsidRDefault="008371FE">
      <w:pPr>
        <w:numPr>
          <w:ilvl w:val="0"/>
          <w:numId w:val="4"/>
        </w:numPr>
        <w:ind w:left="196" w:right="11" w:hanging="136"/>
      </w:pPr>
      <w:r w:rsidRPr="008371FE">
        <w:t xml:space="preserve">учебный кабинет </w:t>
      </w:r>
    </w:p>
    <w:p w:rsidR="001F3308" w:rsidRPr="008371FE" w:rsidRDefault="008371FE">
      <w:pPr>
        <w:numPr>
          <w:ilvl w:val="0"/>
          <w:numId w:val="4"/>
        </w:numPr>
        <w:ind w:left="196" w:right="11" w:hanging="136"/>
      </w:pPr>
      <w:r w:rsidRPr="008371FE">
        <w:t xml:space="preserve">интерактивная доска  </w:t>
      </w:r>
    </w:p>
    <w:p w:rsidR="001F3308" w:rsidRPr="008371FE" w:rsidRDefault="008371FE">
      <w:pPr>
        <w:numPr>
          <w:ilvl w:val="0"/>
          <w:numId w:val="4"/>
        </w:numPr>
        <w:ind w:left="196" w:right="11" w:hanging="136"/>
      </w:pPr>
      <w:r w:rsidRPr="008371FE">
        <w:t xml:space="preserve">видеопроектор </w:t>
      </w:r>
    </w:p>
    <w:p w:rsidR="001F3308" w:rsidRPr="008371FE" w:rsidRDefault="008371FE">
      <w:pPr>
        <w:numPr>
          <w:ilvl w:val="0"/>
          <w:numId w:val="4"/>
        </w:numPr>
        <w:ind w:left="196" w:right="11" w:hanging="136"/>
      </w:pPr>
      <w:r w:rsidRPr="008371FE">
        <w:t xml:space="preserve">компьютер </w:t>
      </w:r>
    </w:p>
    <w:p w:rsidR="001F3308" w:rsidRPr="008371FE" w:rsidRDefault="008371FE">
      <w:pPr>
        <w:spacing w:after="4" w:line="268" w:lineRule="auto"/>
        <w:ind w:left="70"/>
        <w:jc w:val="left"/>
      </w:pPr>
      <w:r w:rsidRPr="008371FE">
        <w:rPr>
          <w:b/>
        </w:rPr>
        <w:t>2. Организационные условия: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5"/>
        </w:numPr>
        <w:spacing w:after="9" w:line="268" w:lineRule="auto"/>
        <w:ind w:right="11"/>
      </w:pPr>
      <w:r w:rsidRPr="008371FE">
        <w:t xml:space="preserve">организация </w:t>
      </w:r>
      <w:r w:rsidRPr="008371FE">
        <w:tab/>
        <w:t xml:space="preserve">самоуправления </w:t>
      </w:r>
      <w:r w:rsidRPr="008371FE">
        <w:rPr>
          <w:b/>
        </w:rPr>
        <w:t xml:space="preserve">школьного </w:t>
      </w:r>
      <w:r w:rsidRPr="008371FE">
        <w:rPr>
          <w:b/>
        </w:rPr>
        <w:tab/>
        <w:t xml:space="preserve">клуба </w:t>
      </w:r>
      <w:r w:rsidRPr="008371FE">
        <w:rPr>
          <w:b/>
        </w:rPr>
        <w:tab/>
        <w:t>старшеклассников</w:t>
      </w:r>
      <w:r w:rsidRPr="008371FE">
        <w:t xml:space="preserve"> с </w:t>
      </w:r>
      <w:r w:rsidRPr="008371FE">
        <w:tab/>
        <w:t>помощью инициативной группы учащихся (волонтерское движение).</w:t>
      </w:r>
      <w:r w:rsidRPr="008371FE">
        <w:rPr>
          <w:rFonts w:eastAsia="Arial"/>
          <w:sz w:val="23"/>
        </w:rPr>
        <w:t xml:space="preserve"> </w:t>
      </w:r>
      <w:r w:rsidRPr="008371FE">
        <w:t>- создание коллектива единомышленников</w:t>
      </w:r>
      <w:r w:rsidRPr="008371FE">
        <w:rPr>
          <w:rFonts w:eastAsia="Arial"/>
          <w:sz w:val="23"/>
        </w:rPr>
        <w:t xml:space="preserve"> </w:t>
      </w:r>
      <w:r w:rsidRPr="008371FE">
        <w:rPr>
          <w:b/>
        </w:rPr>
        <w:t>3. Психологические условия: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5"/>
        </w:numPr>
        <w:ind w:right="11"/>
      </w:pPr>
      <w:r w:rsidRPr="008371FE">
        <w:t>создание условий работы, в которых формируются отношения сотрудничества, доверия и взаимоуважения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5"/>
        </w:numPr>
        <w:ind w:right="11"/>
      </w:pPr>
      <w:r w:rsidRPr="008371FE">
        <w:t>подбор волонтеров, умеющих управлять ученическим коллективом в процессе определения темы клубного заседания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5"/>
        </w:numPr>
        <w:ind w:right="11"/>
      </w:pPr>
      <w:r w:rsidRPr="008371FE">
        <w:t>формировать искренние, доброжелательные отношения в клубе, что повлияет на эмоциональное восприятие жизни.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spacing w:after="31" w:line="259" w:lineRule="auto"/>
        <w:ind w:left="75" w:firstLine="0"/>
        <w:jc w:val="left"/>
      </w:pPr>
      <w:r w:rsidRPr="008371FE">
        <w:t xml:space="preserve"> </w:t>
      </w:r>
    </w:p>
    <w:p w:rsidR="001F3308" w:rsidRPr="008371FE" w:rsidRDefault="008371FE">
      <w:pPr>
        <w:pStyle w:val="2"/>
        <w:tabs>
          <w:tab w:val="center" w:pos="3545"/>
          <w:tab w:val="center" w:pos="5540"/>
        </w:tabs>
        <w:ind w:left="0" w:right="0" w:firstLine="0"/>
        <w:jc w:val="left"/>
      </w:pPr>
      <w:r w:rsidRPr="008371FE">
        <w:rPr>
          <w:rFonts w:eastAsia="Calibri"/>
          <w:b w:val="0"/>
          <w:sz w:val="22"/>
        </w:rPr>
        <w:lastRenderedPageBreak/>
        <w:tab/>
      </w:r>
      <w:r w:rsidRPr="008371FE">
        <w:t>5.3.</w:t>
      </w:r>
      <w:r w:rsidRPr="008371FE">
        <w:rPr>
          <w:b w:val="0"/>
          <w:sz w:val="18"/>
        </w:rPr>
        <w:t xml:space="preserve"> </w:t>
      </w:r>
      <w:r w:rsidRPr="008371FE">
        <w:rPr>
          <w:b w:val="0"/>
          <w:sz w:val="18"/>
        </w:rPr>
        <w:tab/>
      </w:r>
      <w:r w:rsidRPr="008371FE">
        <w:t>Методическое обеспечение</w:t>
      </w:r>
      <w:r w:rsidRPr="008371FE">
        <w:rPr>
          <w:b w:val="0"/>
          <w:sz w:val="18"/>
        </w:rPr>
        <w:t xml:space="preserve"> </w:t>
      </w:r>
    </w:p>
    <w:p w:rsidR="001F3308" w:rsidRPr="008371FE" w:rsidRDefault="008371FE">
      <w:pPr>
        <w:spacing w:after="9" w:line="268" w:lineRule="auto"/>
        <w:ind w:left="70"/>
        <w:jc w:val="left"/>
      </w:pPr>
      <w:r w:rsidRPr="008371FE">
        <w:t xml:space="preserve">С </w:t>
      </w:r>
      <w:r w:rsidRPr="008371FE">
        <w:tab/>
        <w:t xml:space="preserve">учётом </w:t>
      </w:r>
      <w:r w:rsidRPr="008371FE">
        <w:tab/>
        <w:t xml:space="preserve">психолого-педагогических </w:t>
      </w:r>
      <w:r w:rsidRPr="008371FE">
        <w:tab/>
        <w:t xml:space="preserve">особенностей </w:t>
      </w:r>
      <w:r w:rsidRPr="008371FE">
        <w:tab/>
        <w:t xml:space="preserve">старшеклассников </w:t>
      </w:r>
      <w:r w:rsidRPr="008371FE">
        <w:tab/>
        <w:t>организация деятельности осуществляется с использованием активных групповых и индивидуальных форм обучения.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дебаты (обмен аргументами и контраргументами)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диспут (обсуждение с наличием одного или нескольких выступающих с основными докладами)</w:t>
      </w:r>
      <w:r w:rsidRPr="008371FE">
        <w:rPr>
          <w:rFonts w:eastAsia="Arial"/>
          <w:sz w:val="23"/>
        </w:rPr>
        <w:t xml:space="preserve"> </w:t>
      </w:r>
      <w:r w:rsidRPr="008371FE">
        <w:t>- мозговой штурм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круглый стол (подготовленное обсуждение по заранее поставленной проблеме с выделением определенных вопросов)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ток-шоу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67"/>
        <w:ind w:left="795" w:right="11" w:hanging="360"/>
      </w:pPr>
      <w:r w:rsidRPr="008371FE">
        <w:t>аквариум (разделение участников на обсуждающих и наблюдающих за ходом обсуждения с целью его анализа)</w:t>
      </w:r>
      <w:r w:rsidRPr="008371FE">
        <w:rPr>
          <w:rFonts w:eastAsia="Arial"/>
          <w:sz w:val="23"/>
        </w:rPr>
        <w:t xml:space="preserve"> </w:t>
      </w:r>
      <w:r w:rsidRPr="008371FE">
        <w:t>- тематические занятия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35"/>
        <w:ind w:left="795" w:right="11" w:hanging="360"/>
      </w:pPr>
      <w:r w:rsidRPr="008371FE">
        <w:t>мастер-классы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36"/>
        <w:ind w:left="795" w:right="11" w:hanging="360"/>
      </w:pPr>
      <w:r w:rsidRPr="008371FE">
        <w:t>тренинги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37"/>
        <w:ind w:left="795" w:right="11" w:hanging="360"/>
      </w:pPr>
      <w:r w:rsidRPr="008371FE">
        <w:t>викторины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3"/>
        <w:ind w:left="795" w:right="11" w:hanging="360"/>
      </w:pPr>
      <w:r w:rsidRPr="008371FE">
        <w:t>презентации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7"/>
        <w:ind w:left="795" w:right="11" w:hanging="360"/>
      </w:pPr>
      <w:r w:rsidRPr="008371FE">
        <w:t>интеллектуальные игры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7"/>
        <w:ind w:left="795" w:right="11" w:hanging="360"/>
      </w:pPr>
      <w:r w:rsidRPr="008371FE">
        <w:t>верёвочный курс, спортивные игры и соревнования, эстафеты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92" w:line="268" w:lineRule="auto"/>
        <w:ind w:left="795" w:right="11" w:hanging="360"/>
      </w:pPr>
      <w:r w:rsidRPr="008371FE">
        <w:t>благотворительные, социально-общественные, гражданско-патриотические акции;</w:t>
      </w:r>
      <w:r w:rsidRPr="008371FE">
        <w:rPr>
          <w:rFonts w:eastAsia="Arial"/>
          <w:sz w:val="23"/>
        </w:rPr>
        <w:t xml:space="preserve"> </w:t>
      </w:r>
      <w:r w:rsidRPr="008371FE">
        <w:rPr>
          <w:b/>
        </w:rPr>
        <w:t>Современные образовательные технологии, которые используются в работе клуба: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6"/>
        <w:ind w:left="795" w:right="11" w:hanging="360"/>
      </w:pPr>
      <w:r w:rsidRPr="008371FE">
        <w:t>коллективная система обучения и воспитания;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5"/>
        <w:ind w:left="795" w:right="11" w:hanging="360"/>
      </w:pPr>
      <w:r w:rsidRPr="008371FE">
        <w:t>исследовательские методы в обучении;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8"/>
        <w:ind w:left="795" w:right="11" w:hanging="360"/>
      </w:pPr>
      <w:r w:rsidRPr="008371FE">
        <w:t>проектные методы обучения;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93"/>
        <w:ind w:left="795" w:right="11" w:hanging="360"/>
      </w:pPr>
      <w:r w:rsidRPr="008371FE">
        <w:t>технология использования в обучении игровых методов: ролевых, деловых и других видов обучающих игр;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6"/>
        <w:ind w:left="795" w:right="11" w:hanging="360"/>
      </w:pPr>
      <w:r w:rsidRPr="008371FE">
        <w:t>обучение в сотрудничестве (командная, групповая работа;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73" w:line="268" w:lineRule="auto"/>
        <w:ind w:left="795" w:right="11" w:hanging="360"/>
      </w:pPr>
      <w:r w:rsidRPr="008371FE">
        <w:t>информационно-коммуникационные технологии;</w:t>
      </w:r>
      <w:r w:rsidRPr="008371FE">
        <w:rPr>
          <w:rFonts w:eastAsia="Arial"/>
          <w:sz w:val="23"/>
        </w:rPr>
        <w:t xml:space="preserve"> </w:t>
      </w:r>
      <w:r w:rsidRPr="008371FE">
        <w:rPr>
          <w:sz w:val="29"/>
        </w:rPr>
        <w:t>-</w:t>
      </w:r>
      <w:r w:rsidRPr="008371FE">
        <w:rPr>
          <w:rFonts w:eastAsia="Arial"/>
          <w:sz w:val="29"/>
        </w:rPr>
        <w:t xml:space="preserve"> </w:t>
      </w:r>
      <w:r w:rsidRPr="008371FE">
        <w:t>здоровьесберегающие технологии</w:t>
      </w:r>
      <w:r w:rsidRPr="008371FE">
        <w:rPr>
          <w:rFonts w:eastAsia="Arial"/>
          <w:sz w:val="23"/>
        </w:rPr>
        <w:t xml:space="preserve"> </w:t>
      </w:r>
      <w:r w:rsidRPr="008371FE">
        <w:rPr>
          <w:b/>
        </w:rPr>
        <w:t>Направления деятельности.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ind w:left="795" w:right="11" w:hanging="360"/>
      </w:pPr>
      <w:r w:rsidRPr="008371FE">
        <w:t>Гражданско – патриотическое воспитание;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5"/>
        <w:ind w:left="795" w:right="11" w:hanging="360"/>
      </w:pPr>
      <w:r w:rsidRPr="008371FE">
        <w:t>Воспитание толерантности;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33"/>
        <w:ind w:left="795" w:right="11" w:hanging="360"/>
      </w:pPr>
      <w:r w:rsidRPr="008371FE">
        <w:t>Духовно – нравственное воспитание;</w:t>
      </w:r>
      <w:r w:rsidRPr="008371FE">
        <w:rPr>
          <w:rFonts w:eastAsia="Arial"/>
          <w:sz w:val="23"/>
        </w:rPr>
        <w:t xml:space="preserve"> </w:t>
      </w:r>
      <w:r w:rsidRPr="008371FE">
        <w:rPr>
          <w:sz w:val="29"/>
        </w:rPr>
        <w:t>-</w:t>
      </w:r>
      <w:r w:rsidRPr="008371FE">
        <w:rPr>
          <w:rFonts w:eastAsia="Arial"/>
          <w:sz w:val="29"/>
        </w:rPr>
        <w:t xml:space="preserve"> </w:t>
      </w:r>
      <w:r w:rsidRPr="008371FE">
        <w:t>Интеллектуальное развитие.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3"/>
        <w:ind w:left="795" w:right="11" w:hanging="360"/>
      </w:pPr>
      <w:r w:rsidRPr="008371FE">
        <w:t>Волонтёрское движение, реализация проекта «Бумеранг добра»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27"/>
        <w:ind w:left="795" w:right="11" w:hanging="360"/>
      </w:pPr>
      <w:r w:rsidRPr="008371FE">
        <w:t>Семейное воспитание;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>
      <w:pPr>
        <w:numPr>
          <w:ilvl w:val="0"/>
          <w:numId w:val="6"/>
        </w:numPr>
        <w:spacing w:after="45"/>
        <w:ind w:left="795" w:right="11" w:hanging="360"/>
      </w:pPr>
      <w:r w:rsidRPr="008371FE">
        <w:t>СМИ</w:t>
      </w:r>
      <w:r w:rsidRPr="008371FE">
        <w:rPr>
          <w:rFonts w:eastAsia="Arial"/>
          <w:sz w:val="23"/>
        </w:rPr>
        <w:t xml:space="preserve"> </w:t>
      </w:r>
    </w:p>
    <w:p w:rsidR="001F3308" w:rsidRPr="008371FE" w:rsidRDefault="008371FE" w:rsidP="004C0D74">
      <w:pPr>
        <w:numPr>
          <w:ilvl w:val="0"/>
          <w:numId w:val="6"/>
        </w:numPr>
        <w:ind w:left="795" w:right="11" w:hanging="360"/>
      </w:pPr>
      <w:r w:rsidRPr="008371FE">
        <w:t>Наставничество, школьное самоуправление</w:t>
      </w:r>
    </w:p>
    <w:p w:rsidR="001F3308" w:rsidRPr="008371FE" w:rsidRDefault="008371FE">
      <w:pPr>
        <w:tabs>
          <w:tab w:val="center" w:pos="4038"/>
          <w:tab w:val="center" w:pos="5634"/>
        </w:tabs>
        <w:spacing w:after="114" w:line="268" w:lineRule="auto"/>
        <w:ind w:left="0" w:firstLine="0"/>
        <w:jc w:val="left"/>
      </w:pPr>
      <w:r w:rsidRPr="008371FE">
        <w:rPr>
          <w:sz w:val="20"/>
        </w:rPr>
        <w:lastRenderedPageBreak/>
        <w:t xml:space="preserve"> </w:t>
      </w:r>
      <w:r w:rsidRPr="008371FE">
        <w:rPr>
          <w:sz w:val="20"/>
        </w:rPr>
        <w:tab/>
      </w:r>
      <w:r w:rsidRPr="008371FE">
        <w:rPr>
          <w:b/>
          <w:sz w:val="29"/>
        </w:rPr>
        <w:t>5.3.</w:t>
      </w:r>
      <w:r w:rsidRPr="008371FE">
        <w:rPr>
          <w:sz w:val="18"/>
        </w:rPr>
        <w:t xml:space="preserve"> </w:t>
      </w:r>
      <w:r w:rsidRPr="008371FE">
        <w:rPr>
          <w:sz w:val="18"/>
        </w:rPr>
        <w:tab/>
      </w:r>
      <w:r w:rsidRPr="008371FE">
        <w:rPr>
          <w:b/>
        </w:rPr>
        <w:t>Формы аттестации</w:t>
      </w:r>
      <w:r w:rsidRPr="008371FE">
        <w:rPr>
          <w:sz w:val="20"/>
        </w:rPr>
        <w:t xml:space="preserve"> </w:t>
      </w:r>
    </w:p>
    <w:p w:rsidR="001F3308" w:rsidRPr="008371FE" w:rsidRDefault="008371FE">
      <w:pPr>
        <w:ind w:left="70" w:right="11"/>
      </w:pPr>
      <w:r w:rsidRPr="008371FE">
        <w:rPr>
          <w:b/>
        </w:rPr>
        <w:t xml:space="preserve">Аттестация обучающихся проходит в форме: </w:t>
      </w:r>
      <w:r w:rsidRPr="008371FE">
        <w:t>компьютерных презентаций по заданной теме, написание эссе, выступление на конференциях, защита проектов.</w:t>
      </w:r>
      <w:r w:rsidRPr="008371FE">
        <w:rPr>
          <w:sz w:val="20"/>
        </w:rPr>
        <w:t xml:space="preserve"> </w:t>
      </w:r>
    </w:p>
    <w:p w:rsidR="001F3308" w:rsidRPr="008371FE" w:rsidRDefault="001F3308" w:rsidP="004C0D74">
      <w:pPr>
        <w:spacing w:after="0" w:line="259" w:lineRule="auto"/>
        <w:ind w:left="0" w:firstLine="0"/>
        <w:jc w:val="left"/>
      </w:pPr>
    </w:p>
    <w:p w:rsidR="001F3308" w:rsidRPr="008371FE" w:rsidRDefault="008371FE">
      <w:pPr>
        <w:spacing w:after="20" w:line="259" w:lineRule="auto"/>
        <w:ind w:left="0" w:right="71" w:firstLine="0"/>
        <w:jc w:val="center"/>
      </w:pPr>
      <w:r w:rsidRPr="008371FE">
        <w:rPr>
          <w:b/>
        </w:rPr>
        <w:t xml:space="preserve"> </w:t>
      </w:r>
    </w:p>
    <w:p w:rsidR="001F3308" w:rsidRPr="008371FE" w:rsidRDefault="008371FE">
      <w:pPr>
        <w:pStyle w:val="1"/>
        <w:ind w:left="1160" w:right="1275"/>
      </w:pPr>
      <w:r w:rsidRPr="008371FE">
        <w:t xml:space="preserve">СПИСОК ЛИТЕРАТУРЫ </w:t>
      </w:r>
    </w:p>
    <w:p w:rsidR="001F3308" w:rsidRPr="008371FE" w:rsidRDefault="008371FE">
      <w:pPr>
        <w:spacing w:after="23" w:line="259" w:lineRule="auto"/>
        <w:ind w:left="75" w:firstLine="0"/>
        <w:jc w:val="left"/>
      </w:pPr>
      <w:r w:rsidRPr="008371FE">
        <w:rPr>
          <w:b/>
        </w:rPr>
        <w:t xml:space="preserve"> </w:t>
      </w:r>
    </w:p>
    <w:p w:rsidR="001F3308" w:rsidRPr="008371FE" w:rsidRDefault="008371FE">
      <w:pPr>
        <w:spacing w:after="4" w:line="268" w:lineRule="auto"/>
        <w:ind w:left="70"/>
        <w:jc w:val="left"/>
      </w:pPr>
      <w:r w:rsidRPr="008371FE">
        <w:rPr>
          <w:b/>
        </w:rPr>
        <w:t>ЛИТЕРАТУРА ДЛЯ ПЕДАГОГА:</w:t>
      </w:r>
      <w:r w:rsidRPr="008371FE">
        <w:rPr>
          <w:rFonts w:eastAsia="Arial"/>
          <w:b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Дебаты/пособие для учащихся и педагогов/. М.: Наука, 2001, при поддержке Фонда Сороса и Института “Открытое Общество”.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Пашкевич С. Дебатный Клуб старшеклассников/пособие для начинающего тренера/. Екатеринбург, Дом Учителя, 2003.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  <w:rPr>
          <w:lang w:val="en-US"/>
        </w:rPr>
      </w:pPr>
      <w:r w:rsidRPr="008371FE">
        <w:rPr>
          <w:lang w:val="en-US"/>
        </w:rPr>
        <w:t>Website Internet, home-page Worldwide Web at hhpt: //www./osi. hu. /debate/.</w:t>
      </w:r>
      <w:r w:rsidRPr="008371FE">
        <w:rPr>
          <w:rFonts w:eastAsia="Arial"/>
          <w:lang w:val="en-US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Бернс Р. Я-концепции и воспитание. Пер. с англ. /Общ. ред. и вступ. ст. В. Пилиповского, М.: 1986.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Буева Л. Человек: деятельность и общение. М.: Просвещение, 1978.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>Кан-Калик В. Грамматика общения. М: Просвещение, 1995.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ind w:left="301" w:right="11" w:hanging="241"/>
      </w:pPr>
      <w:r w:rsidRPr="008371FE">
        <w:t xml:space="preserve">Маленкова </w:t>
      </w:r>
      <w:r w:rsidRPr="008371FE">
        <w:tab/>
        <w:t xml:space="preserve">Л. </w:t>
      </w:r>
      <w:r w:rsidRPr="008371FE">
        <w:tab/>
        <w:t xml:space="preserve">Культура </w:t>
      </w:r>
      <w:r w:rsidRPr="008371FE">
        <w:tab/>
        <w:t xml:space="preserve">общения </w:t>
      </w:r>
      <w:r w:rsidRPr="008371FE">
        <w:tab/>
        <w:t xml:space="preserve">или </w:t>
      </w:r>
      <w:r w:rsidRPr="008371FE">
        <w:tab/>
        <w:t>искусство диалога. Программа воспитания школьников. М.: “Ноосфера”, 1996.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7"/>
        </w:numPr>
        <w:spacing w:after="27"/>
        <w:ind w:left="301" w:right="11" w:hanging="241"/>
      </w:pPr>
      <w:r w:rsidRPr="008371FE">
        <w:t>Миславский Ю. Саморегуляция и активность личности в юношеском возрасте. М.: Просвещение, 1991.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spacing w:after="4" w:line="268" w:lineRule="auto"/>
        <w:ind w:left="70"/>
        <w:jc w:val="left"/>
      </w:pPr>
      <w:r w:rsidRPr="008371FE">
        <w:rPr>
          <w:b/>
        </w:rPr>
        <w:t>ЛИТЕРАТУРА ОБУЧАЮЩИХСЯ:</w:t>
      </w:r>
      <w:r w:rsidRPr="008371FE">
        <w:rPr>
          <w:rFonts w:eastAsia="Arial"/>
          <w:b/>
        </w:rPr>
        <w:t xml:space="preserve"> </w:t>
      </w:r>
    </w:p>
    <w:p w:rsidR="001F3308" w:rsidRPr="008371FE" w:rsidRDefault="008371FE">
      <w:pPr>
        <w:numPr>
          <w:ilvl w:val="0"/>
          <w:numId w:val="8"/>
        </w:numPr>
        <w:ind w:left="361" w:right="11" w:hanging="301"/>
      </w:pPr>
      <w:r w:rsidRPr="008371FE">
        <w:t>Дебаты/пособие для учащихся и педагогов/. М.: Наука, 2001, при поддержке Фонда Сороса и Института “Открытое Общество”.</w:t>
      </w:r>
      <w:r w:rsidRPr="008371FE">
        <w:rPr>
          <w:rFonts w:eastAsia="Arial"/>
        </w:rPr>
        <w:t xml:space="preserve"> </w:t>
      </w:r>
    </w:p>
    <w:p w:rsidR="001F3308" w:rsidRPr="008371FE" w:rsidRDefault="008371FE">
      <w:pPr>
        <w:numPr>
          <w:ilvl w:val="0"/>
          <w:numId w:val="8"/>
        </w:numPr>
        <w:ind w:left="361" w:right="11" w:hanging="301"/>
        <w:rPr>
          <w:lang w:val="en-US"/>
        </w:rPr>
      </w:pPr>
      <w:r w:rsidRPr="008371FE">
        <w:rPr>
          <w:lang w:val="en-US"/>
        </w:rPr>
        <w:t>Website Internet, home-page Worldwide Web at hhpt: //www./osi. hu. /debate/.</w:t>
      </w:r>
      <w:r w:rsidRPr="008371FE">
        <w:rPr>
          <w:rFonts w:eastAsia="Arial"/>
          <w:lang w:val="en-US"/>
        </w:rPr>
        <w:t xml:space="preserve"> </w:t>
      </w:r>
    </w:p>
    <w:p w:rsidR="001F3308" w:rsidRPr="008371FE" w:rsidRDefault="008371FE">
      <w:pPr>
        <w:numPr>
          <w:ilvl w:val="0"/>
          <w:numId w:val="8"/>
        </w:numPr>
        <w:ind w:left="361" w:right="11" w:hanging="301"/>
      </w:pPr>
      <w:r w:rsidRPr="008371FE">
        <w:t>Маленкова Л. Я – человек. Старшеклассникам о самопознании и самовоспитании. М.: “Ноосфера”, 1996.</w:t>
      </w:r>
      <w:r w:rsidRPr="008371FE">
        <w:rPr>
          <w:rFonts w:eastAsia="Arial"/>
        </w:rPr>
        <w:t xml:space="preserve"> </w:t>
      </w:r>
    </w:p>
    <w:p w:rsidR="001F3308" w:rsidRPr="008371FE" w:rsidRDefault="008371FE" w:rsidP="004C0D74">
      <w:pPr>
        <w:numPr>
          <w:ilvl w:val="0"/>
          <w:numId w:val="8"/>
        </w:numPr>
        <w:ind w:left="361" w:right="11" w:hanging="301"/>
        <w:sectPr w:rsidR="001F3308" w:rsidRPr="008371FE" w:rsidSect="008371FE">
          <w:pgSz w:w="16845" w:h="11895" w:orient="landscape"/>
          <w:pgMar w:top="1230" w:right="975" w:bottom="527" w:left="561" w:header="992" w:footer="720" w:gutter="0"/>
          <w:cols w:space="720"/>
        </w:sectPr>
      </w:pPr>
      <w:r w:rsidRPr="008371FE">
        <w:t>Поляков С. Тренинг общения. Групповые диску</w:t>
      </w:r>
      <w:r w:rsidR="004C0D74">
        <w:t>ссии. Выпуск 2. Ульяновск, 1999</w:t>
      </w:r>
    </w:p>
    <w:p w:rsidR="001F3308" w:rsidRPr="008371FE" w:rsidRDefault="008371FE" w:rsidP="004C0D74">
      <w:pPr>
        <w:spacing w:after="0" w:line="259" w:lineRule="auto"/>
        <w:ind w:left="0" w:firstLine="0"/>
      </w:pPr>
      <w:r w:rsidRPr="008371FE">
        <w:rPr>
          <w:sz w:val="20"/>
        </w:rPr>
        <w:lastRenderedPageBreak/>
        <w:t xml:space="preserve"> </w:t>
      </w:r>
    </w:p>
    <w:sectPr w:rsidR="001F3308" w:rsidRPr="008371FE" w:rsidSect="00470AF2">
      <w:pgSz w:w="11910" w:h="16845"/>
      <w:pgMar w:top="712" w:right="1440" w:bottom="7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E3" w:rsidRDefault="007E4BE3" w:rsidP="008371FE">
      <w:pPr>
        <w:spacing w:after="0" w:line="240" w:lineRule="auto"/>
      </w:pPr>
      <w:r>
        <w:separator/>
      </w:r>
    </w:p>
  </w:endnote>
  <w:endnote w:type="continuationSeparator" w:id="0">
    <w:p w:rsidR="007E4BE3" w:rsidRDefault="007E4BE3" w:rsidP="0083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E3" w:rsidRDefault="007E4BE3" w:rsidP="008371FE">
      <w:pPr>
        <w:spacing w:after="0" w:line="240" w:lineRule="auto"/>
      </w:pPr>
      <w:r>
        <w:separator/>
      </w:r>
    </w:p>
  </w:footnote>
  <w:footnote w:type="continuationSeparator" w:id="0">
    <w:p w:rsidR="007E4BE3" w:rsidRDefault="007E4BE3" w:rsidP="0083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2F7"/>
    <w:multiLevelType w:val="hybridMultilevel"/>
    <w:tmpl w:val="DD60293A"/>
    <w:lvl w:ilvl="0" w:tplc="EAD45136">
      <w:start w:val="1"/>
      <w:numFmt w:val="bullet"/>
      <w:lvlText w:val="-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C40C5A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2CE224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88360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C25CC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AAA5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09FD8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5F5A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2FCE2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9819D9"/>
    <w:multiLevelType w:val="hybridMultilevel"/>
    <w:tmpl w:val="B13490C0"/>
    <w:lvl w:ilvl="0" w:tplc="A0FEC1DC">
      <w:start w:val="1"/>
      <w:numFmt w:val="bullet"/>
      <w:lvlText w:val="-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A742A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CDC8E">
      <w:start w:val="1"/>
      <w:numFmt w:val="bullet"/>
      <w:lvlText w:val="▪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3A3D74">
      <w:start w:val="1"/>
      <w:numFmt w:val="bullet"/>
      <w:lvlText w:val="•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AA0CBE">
      <w:start w:val="1"/>
      <w:numFmt w:val="bullet"/>
      <w:lvlText w:val="o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45590">
      <w:start w:val="1"/>
      <w:numFmt w:val="bullet"/>
      <w:lvlText w:val="▪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E5D78">
      <w:start w:val="1"/>
      <w:numFmt w:val="bullet"/>
      <w:lvlText w:val="•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5E14B0">
      <w:start w:val="1"/>
      <w:numFmt w:val="bullet"/>
      <w:lvlText w:val="o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2042A8">
      <w:start w:val="1"/>
      <w:numFmt w:val="bullet"/>
      <w:lvlText w:val="▪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C33D6"/>
    <w:multiLevelType w:val="hybridMultilevel"/>
    <w:tmpl w:val="C2188650"/>
    <w:lvl w:ilvl="0" w:tplc="3D2076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AD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25C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05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E4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A5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AF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1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7A09EB"/>
    <w:multiLevelType w:val="hybridMultilevel"/>
    <w:tmpl w:val="6FF0B7BE"/>
    <w:lvl w:ilvl="0" w:tplc="6376124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0B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864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423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3C5A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8E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5C2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C7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B81E27"/>
    <w:multiLevelType w:val="hybridMultilevel"/>
    <w:tmpl w:val="F014F4B2"/>
    <w:lvl w:ilvl="0" w:tplc="06286D2A">
      <w:start w:val="1"/>
      <w:numFmt w:val="bullet"/>
      <w:lvlText w:val="-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27608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C8764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4A030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48ADFA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367910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4E172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E4958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2E14C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3574B8"/>
    <w:multiLevelType w:val="hybridMultilevel"/>
    <w:tmpl w:val="00DC771C"/>
    <w:lvl w:ilvl="0" w:tplc="D7F46758">
      <w:start w:val="1"/>
      <w:numFmt w:val="bullet"/>
      <w:lvlText w:val="•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688FC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32E48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1AF7B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9218F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4A576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DA7F3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2EBC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DA85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8A7C1F"/>
    <w:multiLevelType w:val="hybridMultilevel"/>
    <w:tmpl w:val="115A0884"/>
    <w:lvl w:ilvl="0" w:tplc="2A72C232">
      <w:start w:val="1"/>
      <w:numFmt w:val="bullet"/>
      <w:lvlText w:val="•"/>
      <w:lvlJc w:val="left"/>
      <w:pPr>
        <w:ind w:left="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8988C9B2">
      <w:start w:val="1"/>
      <w:numFmt w:val="bullet"/>
      <w:lvlText w:val="o"/>
      <w:lvlJc w:val="left"/>
      <w:pPr>
        <w:ind w:left="1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30FA3FDA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C844CD2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B8EFC6A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E86A2BA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44A7834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F0360368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D346A0E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E20319"/>
    <w:multiLevelType w:val="hybridMultilevel"/>
    <w:tmpl w:val="11E25B0E"/>
    <w:lvl w:ilvl="0" w:tplc="B1CA1F0E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43F4A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0AC86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24FFC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81372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E84B7E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E69C0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B06C4E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898B8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08"/>
    <w:rsid w:val="001F3308"/>
    <w:rsid w:val="00470AF2"/>
    <w:rsid w:val="004C0D74"/>
    <w:rsid w:val="007E4BE3"/>
    <w:rsid w:val="008371FE"/>
    <w:rsid w:val="00C251E1"/>
    <w:rsid w:val="00CB5DCE"/>
    <w:rsid w:val="00CE0572"/>
    <w:rsid w:val="00F4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29863-F3CC-49CA-89CA-88868FDC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F2"/>
    <w:pPr>
      <w:spacing w:after="5" w:line="269" w:lineRule="auto"/>
      <w:ind w:left="2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70AF2"/>
    <w:pPr>
      <w:keepNext/>
      <w:keepLines/>
      <w:spacing w:after="0"/>
      <w:ind w:left="1978" w:right="22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470AF2"/>
    <w:pPr>
      <w:keepNext/>
      <w:keepLines/>
      <w:spacing w:after="0"/>
      <w:ind w:left="1978" w:right="22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0AF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70AF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70A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3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1F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37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1F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msonormalcxspmiddle">
    <w:name w:val="msonormalcxspmiddle"/>
    <w:basedOn w:val="a"/>
    <w:rsid w:val="008371FE"/>
    <w:pPr>
      <w:spacing w:after="120" w:line="240" w:lineRule="auto"/>
      <w:ind w:left="0" w:firstLine="0"/>
      <w:jc w:val="left"/>
    </w:pPr>
    <w:rPr>
      <w:color w:val="auto"/>
      <w:szCs w:val="24"/>
    </w:rPr>
  </w:style>
  <w:style w:type="paragraph" w:styleId="a7">
    <w:name w:val="No Spacing"/>
    <w:uiPriority w:val="1"/>
    <w:qFormat/>
    <w:rsid w:val="00F45D08"/>
    <w:pPr>
      <w:suppressAutoHyphens/>
      <w:spacing w:after="0" w:line="240" w:lineRule="auto"/>
    </w:pPr>
    <w:rPr>
      <w:rFonts w:ascii="Calibri" w:eastAsia="Droid Sans Fallback" w:hAnsi="Calibri" w:cs="Calibri"/>
      <w:lang w:eastAsia="en-US"/>
    </w:rPr>
  </w:style>
  <w:style w:type="paragraph" w:styleId="a8">
    <w:name w:val="List Paragraph"/>
    <w:basedOn w:val="a"/>
    <w:uiPriority w:val="34"/>
    <w:qFormat/>
    <w:rsid w:val="00F45D08"/>
    <w:pPr>
      <w:suppressAutoHyphens/>
      <w:spacing w:after="200" w:line="276" w:lineRule="auto"/>
      <w:ind w:left="720" w:firstLine="0"/>
      <w:contextualSpacing/>
      <w:jc w:val="left"/>
    </w:pPr>
    <w:rPr>
      <w:rFonts w:ascii="Calibri" w:hAnsi="Calibri" w:cs="Calibri"/>
      <w:color w:val="auto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4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D0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UXpEu/Jorqz707WQcuBGnnjtuYBiQagCDUGgZpsa8V0=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lkU249rmzcEpEvrqJ9zMZPi+GWvHoB0WXPP3YXVBK0U=</DigestValue>
    </Reference>
  </SignedInfo>
  <SignatureValue>xVSKXodCdKamYUn1apU3jEWhKqnCzpJCWHdXAi+el6t6ebbGHnIda+X2HQqrS0uj
I0s7MBnx/4f4EZ3bhmPIGw==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csQyWttmeBiNkuwrNfXp4I/xfKY=</DigestValue>
      </Reference>
      <Reference URI="/word/document.xml?ContentType=application/vnd.openxmlformats-officedocument.wordprocessingml.document.main+xml">
        <DigestMethod Algorithm="http://www.w3.org/2000/09/xmldsig#sha1"/>
        <DigestValue>2AMDewSIW6POKq1V4rMF5CdBJw8=</DigestValue>
      </Reference>
      <Reference URI="/word/endnotes.xml?ContentType=application/vnd.openxmlformats-officedocument.wordprocessingml.endnotes+xml">
        <DigestMethod Algorithm="http://www.w3.org/2000/09/xmldsig#sha1"/>
        <DigestValue>qF2AW/3wjMQvJXP/9WR5gNtShQc=</DigestValue>
      </Reference>
      <Reference URI="/word/fontTable.xml?ContentType=application/vnd.openxmlformats-officedocument.wordprocessingml.fontTable+xml">
        <DigestMethod Algorithm="http://www.w3.org/2000/09/xmldsig#sha1"/>
        <DigestValue>ogU+vFSONp7pFScwfqNhlotkDBI=</DigestValue>
      </Reference>
      <Reference URI="/word/footnotes.xml?ContentType=application/vnd.openxmlformats-officedocument.wordprocessingml.footnotes+xml">
        <DigestMethod Algorithm="http://www.w3.org/2000/09/xmldsig#sha1"/>
        <DigestValue>ajbfTl66gEfwjyRErl2WpndfVAY=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ccema1OM2E0HBWLRqzpWZ5fa500=</DigestValue>
      </Reference>
      <Reference URI="/word/settings.xml?ContentType=application/vnd.openxmlformats-officedocument.wordprocessingml.settings+xml">
        <DigestMethod Algorithm="http://www.w3.org/2000/09/xmldsig#sha1"/>
        <DigestValue>J6YX75VFLLAkVGl1IyIkd/FqH4Y=</DigestValue>
      </Reference>
      <Reference URI="/word/styles.xml?ContentType=application/vnd.openxmlformats-officedocument.wordprocessingml.styles+xml">
        <DigestMethod Algorithm="http://www.w3.org/2000/09/xmldsig#sha1"/>
        <DigestValue>FUGzVpU9pvwYkuhOC8q7VLp3fkQ=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2021-11-17T09:12:56Z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2021-11-17T09:12:56Z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 «ОБЩЕСТВОЗНАНИЕ» разработана в соответствии с «Рекомендациями по реализации образовательной прогр</vt:lpstr>
    </vt:vector>
  </TitlesOfParts>
  <Company>SPecialiST RePack</Company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 «ОБЩЕСТВОЗНАНИЕ» разработана в соответствии с «Рекомендациями по реализации образовательной прогр</dc:title>
  <dc:subject/>
  <dc:creator>света</dc:creator>
  <cp:keywords/>
  <cp:lastModifiedBy>1</cp:lastModifiedBy>
  <cp:revision>2</cp:revision>
  <dcterms:created xsi:type="dcterms:W3CDTF">2021-11-17T04:53:00Z</dcterms:created>
  <dcterms:modified xsi:type="dcterms:W3CDTF">2021-11-17T04:53:00Z</dcterms:modified>
</cp:coreProperties>
</file>